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1246D" w14:textId="39877EAE" w:rsidR="00BB5E7C" w:rsidRPr="008B5521" w:rsidRDefault="000C0110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="00BB5E7C"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47F350E" w14:textId="77777777" w:rsidR="00B702D2" w:rsidRPr="008B5521" w:rsidRDefault="00B702D2" w:rsidP="004A5B60">
      <w:pPr>
        <w:pStyle w:val="acnormal"/>
        <w:tabs>
          <w:tab w:val="left" w:pos="209"/>
        </w:tabs>
        <w:spacing w:before="0" w:after="0"/>
        <w:jc w:val="left"/>
        <w:rPr>
          <w:rFonts w:ascii="Verdana" w:hAnsi="Verdana" w:cstheme="minorHAnsi"/>
          <w:sz w:val="20"/>
          <w:szCs w:val="20"/>
        </w:rPr>
      </w:pPr>
    </w:p>
    <w:p w14:paraId="3BA0118C" w14:textId="77777777" w:rsidR="007854CF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4186630D" w14:textId="76F7E65A" w:rsidR="007854CF" w:rsidRPr="007854CF" w:rsidRDefault="007854CF" w:rsidP="007854CF">
      <w:pPr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r w:rsidRPr="007854CF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DC16ED" w:rsidRPr="00DC16ED">
        <w:rPr>
          <w:rFonts w:ascii="Verdana" w:hAnsi="Verdana" w:cstheme="minorHAnsi"/>
          <w:b/>
          <w:sz w:val="28"/>
          <w:szCs w:val="28"/>
          <w:u w:val="single"/>
        </w:rPr>
        <w:t>Kompletní dodávka nafty pro speciální hnací vozidla OŘ Brno</w:t>
      </w:r>
      <w:r w:rsidRPr="007854CF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E4AC4CE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E069C1">
        <w:rPr>
          <w:rFonts w:ascii="Verdana" w:hAnsi="Verdana" w:cstheme="minorHAnsi"/>
          <w:b/>
          <w:sz w:val="22"/>
          <w:u w:val="single"/>
        </w:rPr>
        <w:t>…………</w:t>
      </w:r>
      <w:r w:rsidR="00B55BD0" w:rsidRPr="00E069C1">
        <w:rPr>
          <w:rFonts w:ascii="Verdana" w:hAnsi="Verdana" w:cstheme="minorHAnsi"/>
          <w:b/>
          <w:sz w:val="22"/>
          <w:u w:val="single"/>
        </w:rPr>
        <w:t>……</w:t>
      </w:r>
      <w:r w:rsidR="00712561" w:rsidRPr="00E069C1">
        <w:rPr>
          <w:rFonts w:ascii="Verdana" w:hAnsi="Verdana" w:cstheme="minorHAnsi"/>
          <w:b/>
          <w:sz w:val="22"/>
          <w:u w:val="single"/>
        </w:rPr>
        <w:t>…</w:t>
      </w:r>
      <w:r w:rsidR="00E57A32" w:rsidRPr="00E069C1">
        <w:rPr>
          <w:rFonts w:ascii="Verdana" w:hAnsi="Verdana" w:cstheme="minorHAnsi"/>
          <w:b/>
          <w:sz w:val="22"/>
          <w:u w:val="single"/>
        </w:rPr>
        <w:t>.</w:t>
      </w:r>
      <w:r w:rsidR="00712561" w:rsidRPr="00E069C1">
        <w:rPr>
          <w:rFonts w:ascii="Verdana" w:hAnsi="Verdana" w:cstheme="minorHAnsi"/>
          <w:b/>
          <w:sz w:val="22"/>
          <w:u w:val="single"/>
        </w:rPr>
        <w:t>.</w:t>
      </w:r>
    </w:p>
    <w:p w14:paraId="356CE5DC" w14:textId="73DDEC14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C473C9">
        <w:rPr>
          <w:rFonts w:ascii="Verdana" w:hAnsi="Verdana" w:cstheme="minorHAnsi"/>
          <w:b/>
          <w:sz w:val="22"/>
          <w:highlight w:val="yellow"/>
          <w:u w:val="single"/>
        </w:rPr>
        <w:t>………………….</w:t>
      </w:r>
      <w:bookmarkStart w:id="0" w:name="_GoBack"/>
      <w:bookmarkEnd w:id="0"/>
    </w:p>
    <w:p w14:paraId="762175A7" w14:textId="5D473D39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</w:t>
      </w:r>
      <w:r w:rsidR="00DC16ED">
        <w:rPr>
          <w:rFonts w:ascii="Verdana" w:hAnsi="Verdana" w:cstheme="minorHAnsi"/>
          <w:sz w:val="18"/>
          <w:szCs w:val="18"/>
        </w:rPr>
        <w:t>anský zákoník“)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F41349F" w14:textId="5FA44B13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E069C1">
        <w:rPr>
          <w:rFonts w:ascii="Verdana" w:hAnsi="Verdana" w:cstheme="minorHAnsi"/>
          <w:b/>
          <w:sz w:val="18"/>
          <w:szCs w:val="18"/>
        </w:rPr>
        <w:t xml:space="preserve">Správa </w:t>
      </w:r>
      <w:r w:rsidR="00881C18" w:rsidRPr="00E069C1">
        <w:rPr>
          <w:rFonts w:ascii="Verdana" w:hAnsi="Verdana" w:cstheme="minorHAnsi"/>
          <w:b/>
          <w:sz w:val="18"/>
          <w:szCs w:val="18"/>
        </w:rPr>
        <w:t>železnic</w:t>
      </w:r>
      <w:r w:rsidRPr="00E069C1">
        <w:rPr>
          <w:rFonts w:ascii="Verdana" w:hAnsi="Verdana" w:cstheme="minorHAnsi"/>
          <w:b/>
          <w:sz w:val="18"/>
          <w:szCs w:val="18"/>
        </w:rPr>
        <w:t>, státní organizace</w:t>
      </w:r>
    </w:p>
    <w:p w14:paraId="638CB0D8" w14:textId="3CF0B726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7693CB1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0B4A0D33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40AAD490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74A960B1" w14:textId="0066CAD3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7864FA" w:rsidRPr="008F4948">
        <w:rPr>
          <w:rFonts w:ascii="Verdana" w:eastAsia="Times New Roman" w:hAnsi="Verdana"/>
          <w:sz w:val="18"/>
          <w:szCs w:val="18"/>
          <w:lang w:eastAsia="cs-CZ"/>
        </w:rPr>
        <w:t xml:space="preserve">Ing. Liborem Tkáčem, </w:t>
      </w:r>
      <w:r w:rsidR="007864FA">
        <w:rPr>
          <w:rFonts w:ascii="Verdana" w:eastAsia="Times New Roman" w:hAnsi="Verdana"/>
          <w:sz w:val="18"/>
          <w:szCs w:val="18"/>
          <w:lang w:eastAsia="cs-CZ"/>
        </w:rPr>
        <w:t xml:space="preserve">MBA, </w:t>
      </w:r>
      <w:r w:rsidR="007864FA" w:rsidRPr="008F4948">
        <w:rPr>
          <w:rFonts w:ascii="Verdana" w:eastAsia="Times New Roman" w:hAnsi="Verdana"/>
          <w:sz w:val="18"/>
          <w:szCs w:val="18"/>
          <w:lang w:eastAsia="cs-CZ"/>
        </w:rPr>
        <w:t>ředitelem Oblastního ředitelství Brno</w:t>
      </w:r>
      <w:r w:rsidRPr="008B5521">
        <w:rPr>
          <w:rFonts w:ascii="Verdana" w:hAnsi="Verdana" w:cstheme="minorHAnsi"/>
          <w:sz w:val="18"/>
          <w:szCs w:val="18"/>
        </w:rPr>
        <w:t xml:space="preserve">  </w:t>
      </w:r>
    </w:p>
    <w:p w14:paraId="72F77500" w14:textId="75477D57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A506675" w14:textId="3A24FE7C" w:rsidR="00194826" w:rsidRPr="008B5521" w:rsidRDefault="007864FA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F4948">
        <w:rPr>
          <w:rFonts w:ascii="Verdana" w:hAnsi="Verdana" w:cstheme="minorHAnsi"/>
          <w:sz w:val="18"/>
          <w:szCs w:val="18"/>
        </w:rPr>
        <w:t>Kounicova 688/26, 6</w:t>
      </w:r>
      <w:r>
        <w:rPr>
          <w:rFonts w:ascii="Verdana" w:hAnsi="Verdana" w:cstheme="minorHAnsi"/>
          <w:sz w:val="18"/>
          <w:szCs w:val="18"/>
        </w:rPr>
        <w:t>11</w:t>
      </w:r>
      <w:r w:rsidRPr="008F4948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43</w:t>
      </w:r>
      <w:r w:rsidRPr="008F4948">
        <w:rPr>
          <w:rFonts w:ascii="Verdana" w:hAnsi="Verdana" w:cstheme="minorHAnsi"/>
          <w:sz w:val="18"/>
          <w:szCs w:val="18"/>
        </w:rPr>
        <w:t xml:space="preserve"> Brno</w:t>
      </w:r>
      <w:r w:rsidR="00194826" w:rsidRPr="008B5521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197747E2" w14:textId="77777777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100D777B" w14:textId="6388B7F8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7864FA">
        <w:rPr>
          <w:rFonts w:ascii="Verdana" w:hAnsi="Verdana" w:cstheme="minorHAnsi"/>
          <w:sz w:val="18"/>
          <w:szCs w:val="18"/>
        </w:rPr>
        <w:t>ePodatelna</w:t>
      </w:r>
      <w:r w:rsidR="007864FA" w:rsidRPr="007864FA">
        <w:rPr>
          <w:rFonts w:ascii="Verdana" w:hAnsi="Verdana" w:cstheme="minorHAnsi"/>
          <w:sz w:val="18"/>
          <w:szCs w:val="18"/>
        </w:rPr>
        <w:t>ORBNO</w:t>
      </w:r>
      <w:r w:rsidRPr="007864FA">
        <w:rPr>
          <w:rFonts w:ascii="Verdana" w:hAnsi="Verdana" w:cstheme="minorHAnsi"/>
          <w:sz w:val="18"/>
          <w:szCs w:val="18"/>
        </w:rPr>
        <w:t>@</w:t>
      </w:r>
      <w:r w:rsidR="00567F74" w:rsidRPr="007864FA">
        <w:rPr>
          <w:rFonts w:ascii="Verdana" w:hAnsi="Verdana" w:cstheme="minorHAnsi"/>
          <w:sz w:val="18"/>
          <w:szCs w:val="18"/>
        </w:rPr>
        <w:t>spravazeleznic</w:t>
      </w:r>
      <w:r w:rsidRPr="007864FA">
        <w:rPr>
          <w:rFonts w:ascii="Verdana" w:hAnsi="Verdana" w:cstheme="minorHAnsi"/>
          <w:sz w:val="18"/>
          <w:szCs w:val="18"/>
        </w:rPr>
        <w:t>.cz</w:t>
      </w:r>
    </w:p>
    <w:p w14:paraId="1828980C" w14:textId="77777777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E069C1">
        <w:rPr>
          <w:rFonts w:ascii="Verdana" w:hAnsi="Verdana" w:cstheme="minorHAnsi"/>
          <w:b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85DCEFC" w14:textId="77777777" w:rsidR="00E3610E" w:rsidRPr="008B5521" w:rsidRDefault="00E3610E" w:rsidP="004A5B60">
      <w:pPr>
        <w:pStyle w:val="acnormal"/>
        <w:spacing w:before="0" w:after="0"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4A5B60">
      <w:pPr>
        <w:pStyle w:val="acnormal"/>
        <w:spacing w:before="0" w:after="0"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4A5B60">
      <w:pPr>
        <w:pStyle w:val="acnormal"/>
        <w:spacing w:before="0" w:after="0" w:line="240" w:lineRule="auto"/>
        <w:rPr>
          <w:rFonts w:ascii="Verdana" w:hAnsi="Verdana" w:cstheme="minorHAnsi"/>
          <w:sz w:val="18"/>
          <w:szCs w:val="18"/>
        </w:rPr>
      </w:pPr>
    </w:p>
    <w:p w14:paraId="201FD196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E069C1">
        <w:rPr>
          <w:rFonts w:ascii="Verdana" w:hAnsi="Verdana" w:cstheme="minorHAnsi"/>
          <w:b/>
          <w:sz w:val="18"/>
          <w:szCs w:val="18"/>
          <w:highlight w:val="yellow"/>
        </w:rPr>
        <w:t>……</w:t>
      </w:r>
      <w:r w:rsidR="00E3610E" w:rsidRPr="00E069C1">
        <w:rPr>
          <w:rFonts w:ascii="Verdana" w:hAnsi="Verdana" w:cstheme="minorHAnsi"/>
          <w:b/>
          <w:sz w:val="18"/>
          <w:szCs w:val="18"/>
          <w:highlight w:val="yellow"/>
        </w:rPr>
        <w:t>…………………………………………………</w:t>
      </w:r>
      <w:r w:rsidR="00B55BD0" w:rsidRPr="00E069C1">
        <w:rPr>
          <w:rFonts w:ascii="Verdana" w:hAnsi="Verdana" w:cstheme="minorHAnsi"/>
          <w:b/>
          <w:sz w:val="18"/>
          <w:szCs w:val="18"/>
          <w:highlight w:val="yellow"/>
        </w:rPr>
        <w:t>…</w:t>
      </w:r>
      <w:r w:rsidR="00E5485A" w:rsidRPr="00E069C1">
        <w:rPr>
          <w:rFonts w:ascii="Verdana" w:hAnsi="Verdana" w:cstheme="minorHAnsi"/>
          <w:b/>
          <w:sz w:val="18"/>
          <w:szCs w:val="18"/>
          <w:highlight w:val="yellow"/>
        </w:rPr>
        <w:t>..</w:t>
      </w:r>
      <w:r w:rsidR="00B55BD0" w:rsidRPr="00E069C1">
        <w:rPr>
          <w:rFonts w:ascii="Verdana" w:hAnsi="Verdana" w:cstheme="minorHAnsi"/>
          <w:b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588FE3FE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32A6C5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D8B93CF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EB2413E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777DC794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2F5E73B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…………………..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600B6D97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178192A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58A5CE4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E069C1">
        <w:rPr>
          <w:rFonts w:ascii="Verdana" w:hAnsi="Verdana" w:cstheme="minorHAnsi"/>
          <w:b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76B4936" w:rsidR="00CC5257" w:rsidRPr="008B552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5D72458A" w14:textId="60E1E86B" w:rsidR="000C4186" w:rsidRPr="008B5521" w:rsidRDefault="000B560C" w:rsidP="007864FA">
      <w:p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DC16ED" w:rsidRPr="00DC16ED">
        <w:rPr>
          <w:rFonts w:ascii="Verdana" w:eastAsia="Verdana" w:hAnsi="Verdana"/>
          <w:sz w:val="18"/>
          <w:szCs w:val="18"/>
        </w:rPr>
        <w:t>výběrového</w:t>
      </w:r>
      <w:r w:rsidR="0054445F" w:rsidRPr="008B5521" w:rsidDel="0054445F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 xml:space="preserve">řízení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odpovídající</w:t>
      </w:r>
      <w:r w:rsidR="00E01062" w:rsidRPr="008B5521">
        <w:rPr>
          <w:rFonts w:ascii="Verdana" w:hAnsi="Verdana" w:cstheme="minorHAnsi"/>
          <w:sz w:val="18"/>
          <w:szCs w:val="18"/>
        </w:rPr>
        <w:t xml:space="preserve"> </w:t>
      </w:r>
      <w:r w:rsidR="007864FA">
        <w:rPr>
          <w:rFonts w:ascii="Verdana" w:hAnsi="Verdana" w:cstheme="minorHAnsi"/>
          <w:sz w:val="18"/>
          <w:szCs w:val="18"/>
        </w:rPr>
        <w:t xml:space="preserve">výběrovému řízení na </w:t>
      </w:r>
      <w:r w:rsidR="005E6DAB" w:rsidRPr="00DC16ED">
        <w:rPr>
          <w:rFonts w:ascii="Verdana" w:hAnsi="Verdana" w:cstheme="minorHAnsi"/>
          <w:sz w:val="18"/>
          <w:szCs w:val="18"/>
        </w:rPr>
        <w:t>podlimitní sektorov</w:t>
      </w:r>
      <w:r w:rsidR="007864FA">
        <w:rPr>
          <w:rFonts w:ascii="Verdana" w:hAnsi="Verdana" w:cstheme="minorHAnsi"/>
          <w:sz w:val="18"/>
          <w:szCs w:val="18"/>
        </w:rPr>
        <w:t>ou</w:t>
      </w:r>
      <w:r w:rsidR="005E6DAB" w:rsidRPr="00DC16ED">
        <w:rPr>
          <w:rFonts w:ascii="Verdana" w:hAnsi="Verdana" w:cstheme="minorHAnsi"/>
          <w:sz w:val="18"/>
          <w:szCs w:val="18"/>
        </w:rPr>
        <w:t xml:space="preserve"> veřejn</w:t>
      </w:r>
      <w:r w:rsidR="007864FA">
        <w:rPr>
          <w:rFonts w:ascii="Verdana" w:hAnsi="Verdana" w:cstheme="minorHAnsi"/>
          <w:sz w:val="18"/>
          <w:szCs w:val="18"/>
        </w:rPr>
        <w:t>ou</w:t>
      </w:r>
      <w:r w:rsidR="00DC16ED" w:rsidRPr="00DC16ED">
        <w:rPr>
          <w:rFonts w:ascii="Verdana" w:hAnsi="Verdana" w:cstheme="minorHAnsi"/>
          <w:sz w:val="18"/>
          <w:szCs w:val="18"/>
        </w:rPr>
        <w:t xml:space="preserve"> zakáz</w:t>
      </w:r>
      <w:r w:rsidR="007864FA">
        <w:rPr>
          <w:rFonts w:ascii="Verdana" w:hAnsi="Verdana" w:cstheme="minorHAnsi"/>
          <w:sz w:val="18"/>
          <w:szCs w:val="18"/>
        </w:rPr>
        <w:t>ku</w:t>
      </w:r>
      <w:r w:rsidR="00DC16ED" w:rsidRPr="00DC16ED">
        <w:rPr>
          <w:rFonts w:ascii="Verdana" w:hAnsi="Verdana" w:cstheme="minorHAnsi"/>
          <w:sz w:val="18"/>
          <w:szCs w:val="18"/>
        </w:rPr>
        <w:t xml:space="preserve"> </w:t>
      </w:r>
      <w:r w:rsidRPr="00DC16ED">
        <w:rPr>
          <w:rFonts w:ascii="Verdana" w:hAnsi="Verdana" w:cstheme="minorHAnsi"/>
          <w:sz w:val="18"/>
          <w:szCs w:val="18"/>
        </w:rPr>
        <w:t>s</w:t>
      </w:r>
      <w:r w:rsidRPr="008B5521">
        <w:rPr>
          <w:rFonts w:ascii="Verdana" w:hAnsi="Verdana" w:cstheme="minorHAnsi"/>
          <w:sz w:val="18"/>
          <w:szCs w:val="18"/>
        </w:rPr>
        <w:t xml:space="preserve"> názvem </w:t>
      </w:r>
      <w:r w:rsidR="00DC16ED" w:rsidRPr="00DC16ED">
        <w:rPr>
          <w:rFonts w:ascii="Verdana" w:hAnsi="Verdana"/>
          <w:b/>
          <w:sz w:val="18"/>
          <w:szCs w:val="18"/>
        </w:rPr>
        <w:t>Kompletní dodávka nafty pro speciální hnací vozidla OŘ Brno</w:t>
      </w:r>
      <w:r w:rsidR="00DC16ED" w:rsidRPr="00DC16ED">
        <w:rPr>
          <w:rFonts w:ascii="Verdana" w:hAnsi="Verdana" w:cstheme="minorHAnsi"/>
          <w:sz w:val="18"/>
          <w:szCs w:val="18"/>
        </w:rPr>
        <w:t xml:space="preserve"> </w:t>
      </w:r>
      <w:r w:rsidRPr="00DC16ED">
        <w:rPr>
          <w:rFonts w:ascii="Verdana" w:hAnsi="Verdana" w:cstheme="minorHAnsi"/>
          <w:sz w:val="18"/>
          <w:szCs w:val="18"/>
        </w:rPr>
        <w:t>(</w:t>
      </w:r>
      <w:r w:rsidRPr="008B5521">
        <w:rPr>
          <w:rFonts w:ascii="Verdana" w:hAnsi="Verdana" w:cstheme="minorHAnsi"/>
          <w:sz w:val="18"/>
          <w:szCs w:val="18"/>
        </w:rPr>
        <w:t>dále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7864FA">
        <w:rPr>
          <w:rFonts w:ascii="Verdana" w:hAnsi="Verdana" w:cstheme="minorHAnsi"/>
          <w:sz w:val="18"/>
          <w:szCs w:val="18"/>
        </w:rPr>
        <w:t>výběrové</w:t>
      </w:r>
      <w:r w:rsidR="000A53AE" w:rsidRPr="008B5521">
        <w:rPr>
          <w:rFonts w:ascii="Verdana" w:hAnsi="Verdana" w:cstheme="minorHAnsi"/>
          <w:sz w:val="18"/>
          <w:szCs w:val="18"/>
        </w:rPr>
        <w:t>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8B5521" w:rsidRDefault="00893290" w:rsidP="007864FA">
      <w:pPr>
        <w:pStyle w:val="acnormalbulleted"/>
        <w:ind w:left="360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„dílčí veřejné zakázky“). </w:t>
      </w:r>
    </w:p>
    <w:p w14:paraId="695CED11" w14:textId="68BD6CBC" w:rsidR="000B560C" w:rsidRPr="008B5521" w:rsidRDefault="00893290" w:rsidP="007864FA">
      <w:pPr>
        <w:pStyle w:val="acnormalbulleted"/>
        <w:ind w:left="360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dílčích veřejných zakázek bude dodávka zboží uvedeného </w:t>
      </w:r>
      <w:r w:rsidRPr="00DC16ED">
        <w:rPr>
          <w:rFonts w:ascii="Verdana" w:hAnsi="Verdana" w:cstheme="minorHAnsi"/>
          <w:sz w:val="18"/>
          <w:szCs w:val="18"/>
        </w:rPr>
        <w:t xml:space="preserve">v  </w:t>
      </w:r>
      <w:r w:rsidRPr="00DC16ED">
        <w:rPr>
          <w:rFonts w:ascii="Verdana" w:hAnsi="Verdana" w:cstheme="minorHAnsi"/>
          <w:sz w:val="18"/>
          <w:szCs w:val="18"/>
          <w:lang w:eastAsia="cs-CZ"/>
        </w:rPr>
        <w:t xml:space="preserve">příloze č. </w:t>
      </w:r>
      <w:r w:rsidR="003622E1">
        <w:rPr>
          <w:rFonts w:ascii="Verdana" w:hAnsi="Verdana" w:cstheme="minorHAnsi"/>
          <w:sz w:val="18"/>
          <w:szCs w:val="18"/>
          <w:lang w:eastAsia="cs-CZ"/>
        </w:rPr>
        <w:t>2</w:t>
      </w:r>
      <w:r w:rsidR="006A4A0B" w:rsidRPr="00DC16ED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Pr="00DC16ED">
        <w:rPr>
          <w:rFonts w:ascii="Verdana" w:hAnsi="Verdana" w:cstheme="minorHAnsi"/>
          <w:sz w:val="18"/>
          <w:szCs w:val="18"/>
          <w:lang w:eastAsia="cs-CZ"/>
        </w:rPr>
        <w:t>této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  <w:lang w:eastAsia="cs-CZ"/>
        </w:rPr>
        <w:t>Rámcové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dohody.</w:t>
      </w:r>
    </w:p>
    <w:p w14:paraId="2CFF8FE0" w14:textId="4C4BE868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3331CDDD" w:rsidR="00893290" w:rsidRPr="008B5521" w:rsidRDefault="00893290" w:rsidP="009601AA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č. </w:t>
      </w:r>
      <w:r w:rsidR="007465F2" w:rsidRPr="008B5521">
        <w:rPr>
          <w:rFonts w:ascii="Verdana" w:hAnsi="Verdana" w:cstheme="minorHAnsi"/>
          <w:sz w:val="18"/>
          <w:szCs w:val="18"/>
        </w:rPr>
        <w:t>1</w:t>
      </w:r>
      <w:r w:rsidRPr="008B5521">
        <w:rPr>
          <w:rFonts w:ascii="Verdana" w:hAnsi="Verdana" w:cstheme="minorHAnsi"/>
          <w:sz w:val="18"/>
          <w:szCs w:val="18"/>
        </w:rPr>
        <w:t xml:space="preserve"> 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základě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68551D48" w14:textId="59D4ACE7" w:rsidR="00B74412" w:rsidRPr="007864FA" w:rsidRDefault="00D608AA" w:rsidP="007864FA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7864FA">
        <w:rPr>
          <w:rFonts w:ascii="Verdana" w:hAnsi="Verdana" w:cstheme="minorHAnsi"/>
          <w:sz w:val="18"/>
          <w:szCs w:val="18"/>
        </w:rPr>
        <w:t xml:space="preserve">Smluvní strany určily následující kontaktní </w:t>
      </w:r>
      <w:r w:rsidR="00567F74" w:rsidRPr="007864FA">
        <w:rPr>
          <w:rFonts w:ascii="Verdana" w:hAnsi="Verdana" w:cstheme="minorHAnsi"/>
          <w:sz w:val="18"/>
          <w:szCs w:val="18"/>
        </w:rPr>
        <w:br/>
      </w:r>
      <w:r w:rsidR="00B74412" w:rsidRPr="007864FA">
        <w:rPr>
          <w:rFonts w:ascii="Verdana" w:hAnsi="Verdana" w:cstheme="minorHAnsi"/>
          <w:sz w:val="18"/>
          <w:szCs w:val="18"/>
        </w:rPr>
        <w:t>e</w:t>
      </w:r>
      <w:r w:rsidR="00567F74" w:rsidRPr="007864FA">
        <w:rPr>
          <w:rFonts w:ascii="Verdana" w:hAnsi="Verdana" w:cstheme="minorHAnsi"/>
          <w:sz w:val="18"/>
          <w:szCs w:val="18"/>
        </w:rPr>
        <w:t>-</w:t>
      </w:r>
      <w:r w:rsidR="00B74412" w:rsidRPr="007864FA">
        <w:rPr>
          <w:rFonts w:ascii="Verdana" w:hAnsi="Verdana" w:cstheme="minorHAnsi"/>
          <w:sz w:val="18"/>
          <w:szCs w:val="18"/>
        </w:rPr>
        <w:t>mailové adresy pro zasílání veškerých písemností dle tohoto článku Rámcové dohody:</w:t>
      </w:r>
    </w:p>
    <w:p w14:paraId="24513D55" w14:textId="00FE6F27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Kupující: </w:t>
      </w:r>
      <w:r w:rsidRPr="008B5521">
        <w:rPr>
          <w:rFonts w:ascii="Verdana" w:hAnsi="Verdana"/>
          <w:sz w:val="18"/>
          <w:szCs w:val="18"/>
          <w:highlight w:val="green"/>
        </w:rPr>
        <w:t>…………</w:t>
      </w:r>
      <w:r w:rsidR="004A33DA">
        <w:rPr>
          <w:rFonts w:ascii="Verdana" w:hAnsi="Verdana"/>
          <w:sz w:val="18"/>
          <w:szCs w:val="18"/>
          <w:highlight w:val="green"/>
        </w:rPr>
        <w:t>…</w:t>
      </w:r>
      <w:r w:rsidRPr="008B5521">
        <w:rPr>
          <w:rFonts w:ascii="Verdana" w:hAnsi="Verdana"/>
          <w:sz w:val="18"/>
          <w:szCs w:val="18"/>
        </w:rPr>
        <w:t>@</w:t>
      </w:r>
      <w:r w:rsidR="00567F74" w:rsidRPr="00567F74">
        <w:rPr>
          <w:rFonts w:ascii="Verdana" w:hAnsi="Verdana"/>
          <w:sz w:val="18"/>
          <w:szCs w:val="18"/>
        </w:rPr>
        <w:t>spravazeleznic</w:t>
      </w:r>
      <w:r w:rsidRPr="008B5521">
        <w:rPr>
          <w:rFonts w:ascii="Verdana" w:hAnsi="Verdana"/>
          <w:sz w:val="18"/>
          <w:szCs w:val="18"/>
        </w:rPr>
        <w:t>.cz</w:t>
      </w:r>
    </w:p>
    <w:p w14:paraId="5BAAA81D" w14:textId="6452C8C5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Prodávající: </w:t>
      </w:r>
      <w:r w:rsidRPr="008B5521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8C4544E" w14:textId="38459832" w:rsidR="00893290" w:rsidRPr="008B5521" w:rsidRDefault="00893290" w:rsidP="007864FA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7AA48797" w14:textId="4D872A5A" w:rsidR="00893290" w:rsidRPr="00DC16ED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DC16ED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7465F2" w:rsidRPr="00DC16ED">
        <w:rPr>
          <w:rFonts w:ascii="Verdana" w:hAnsi="Verdana" w:cstheme="minorHAnsi"/>
          <w:sz w:val="18"/>
          <w:szCs w:val="18"/>
        </w:rPr>
        <w:t xml:space="preserve">3 </w:t>
      </w:r>
      <w:r w:rsidRPr="00DC16ED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DC16ED">
        <w:rPr>
          <w:rFonts w:ascii="Verdana" w:hAnsi="Verdana" w:cstheme="minorHAnsi"/>
          <w:sz w:val="18"/>
          <w:szCs w:val="18"/>
        </w:rPr>
        <w:t>Rámcové</w:t>
      </w:r>
      <w:r w:rsidRPr="00DC16ED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případně další nezbytné údaje ohledně předmětu plnění dílčí smlouvy.</w:t>
      </w:r>
    </w:p>
    <w:p w14:paraId="4B575428" w14:textId="405ABA2C" w:rsidR="00893290" w:rsidRPr="008B5521" w:rsidRDefault="00893290" w:rsidP="009107B4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3E5B0FB1" w14:textId="6E0A64AE" w:rsidR="00FF14B8" w:rsidRDefault="00D608AA" w:rsidP="00DC16ED">
      <w:pPr>
        <w:pStyle w:val="Odstavecseseznamem"/>
        <w:numPr>
          <w:ilvl w:val="0"/>
          <w:numId w:val="3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</w:t>
      </w:r>
      <w:r w:rsidR="00567F74">
        <w:rPr>
          <w:rFonts w:ascii="Verdana" w:hAnsi="Verdana" w:cstheme="minorHAnsi"/>
          <w:sz w:val="18"/>
          <w:szCs w:val="18"/>
        </w:rPr>
        <w:t>-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do </w:t>
      </w:r>
      <w:r w:rsidR="00DC16ED">
        <w:rPr>
          <w:rFonts w:ascii="Verdana" w:hAnsi="Verdana" w:cstheme="minorHAnsi"/>
          <w:sz w:val="18"/>
          <w:szCs w:val="18"/>
        </w:rPr>
        <w:t>3</w:t>
      </w:r>
      <w:r w:rsidR="00A0526B" w:rsidRPr="008B5521">
        <w:rPr>
          <w:rFonts w:ascii="Verdana" w:hAnsi="Verdana" w:cstheme="minorHAnsi"/>
          <w:sz w:val="18"/>
          <w:szCs w:val="18"/>
        </w:rPr>
        <w:t xml:space="preserve"> </w:t>
      </w:r>
      <w:r w:rsidR="00893290" w:rsidRPr="008B5521">
        <w:rPr>
          <w:rFonts w:ascii="Verdana" w:hAnsi="Verdana" w:cstheme="minorHAnsi"/>
          <w:sz w:val="18"/>
          <w:szCs w:val="18"/>
        </w:rPr>
        <w:t>pracovních dn</w:t>
      </w:r>
      <w:r w:rsidR="00A0526B" w:rsidRPr="008B5521">
        <w:rPr>
          <w:rFonts w:ascii="Verdana" w:hAnsi="Verdana" w:cstheme="minorHAnsi"/>
          <w:sz w:val="18"/>
          <w:szCs w:val="18"/>
        </w:rPr>
        <w:t>ů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1FC56278" w14:textId="77777777" w:rsidR="008A6B8A" w:rsidRPr="008A6B8A" w:rsidRDefault="008A6B8A" w:rsidP="008A6B8A">
      <w:pPr>
        <w:pStyle w:val="Odstavecseseznamem"/>
        <w:spacing w:after="0"/>
        <w:ind w:left="360"/>
        <w:jc w:val="both"/>
        <w:rPr>
          <w:rFonts w:ascii="Verdana" w:hAnsi="Verdana" w:cstheme="minorHAnsi"/>
          <w:sz w:val="16"/>
          <w:szCs w:val="16"/>
        </w:rPr>
      </w:pPr>
    </w:p>
    <w:p w14:paraId="7044594C" w14:textId="34C0F444" w:rsidR="00893290" w:rsidRPr="00DC16ED" w:rsidRDefault="00FF14B8" w:rsidP="00DC16ED">
      <w:pPr>
        <w:pStyle w:val="Odstavecseseznamem"/>
        <w:numPr>
          <w:ilvl w:val="0"/>
          <w:numId w:val="3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DC16ED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výši </w:t>
      </w:r>
      <w:r w:rsidR="00DC16ED" w:rsidRPr="00DC16ED">
        <w:rPr>
          <w:rFonts w:ascii="Verdana" w:hAnsi="Verdana" w:cstheme="minorHAnsi"/>
          <w:sz w:val="18"/>
          <w:szCs w:val="18"/>
        </w:rPr>
        <w:t>5</w:t>
      </w:r>
      <w:r w:rsidRPr="00DC16ED">
        <w:rPr>
          <w:rFonts w:ascii="Verdana" w:hAnsi="Verdana" w:cstheme="minorHAnsi"/>
          <w:sz w:val="18"/>
          <w:szCs w:val="18"/>
        </w:rPr>
        <w:t xml:space="preserve"> % z ceny za plnění budoucí dílčí smlouvy, kterou </w:t>
      </w:r>
      <w:r w:rsidR="00ED42A7" w:rsidRPr="00DC16ED">
        <w:rPr>
          <w:rFonts w:ascii="Verdana" w:hAnsi="Verdana" w:cstheme="minorHAnsi"/>
          <w:sz w:val="18"/>
          <w:szCs w:val="18"/>
        </w:rPr>
        <w:t>Prodá</w:t>
      </w:r>
      <w:r w:rsidRPr="00DC16ED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 dohody.</w:t>
      </w:r>
      <w:r w:rsidRPr="00DC16ED">
        <w:t xml:space="preserve"> </w:t>
      </w:r>
      <w:r w:rsidRPr="00DC16ED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DC16ED">
        <w:rPr>
          <w:rFonts w:ascii="Verdana" w:hAnsi="Verdana" w:cstheme="minorHAnsi"/>
          <w:sz w:val="18"/>
          <w:szCs w:val="18"/>
        </w:rPr>
        <w:t xml:space="preserve"> </w:t>
      </w:r>
    </w:p>
    <w:p w14:paraId="09229F7D" w14:textId="70A6F8B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66E9E7EE" w:rsidR="00D608AA" w:rsidRPr="00DC16ED" w:rsidRDefault="00D608AA" w:rsidP="009107B4">
      <w:pPr>
        <w:pStyle w:val="acnormalbulleted"/>
        <w:numPr>
          <w:ilvl w:val="0"/>
          <w:numId w:val="1"/>
        </w:numPr>
        <w:tabs>
          <w:tab w:val="clear" w:pos="360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881560" w:rsidRPr="008B5521">
        <w:rPr>
          <w:rFonts w:ascii="Verdana" w:eastAsiaTheme="majorEastAsia" w:hAnsi="Verdana" w:cstheme="minorHAnsi"/>
          <w:bCs/>
          <w:sz w:val="18"/>
          <w:szCs w:val="18"/>
        </w:rPr>
        <w:t>Rámcová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dohoda je </w:t>
      </w:r>
      <w:r w:rsidRPr="008B5521">
        <w:rPr>
          <w:rFonts w:ascii="Verdana" w:hAnsi="Verdana" w:cstheme="minorHAnsi"/>
          <w:sz w:val="18"/>
          <w:szCs w:val="18"/>
        </w:rPr>
        <w:t>uzavírána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 dobu </w:t>
      </w:r>
      <w:r w:rsidR="00DC16ED" w:rsidRPr="00DC16ED">
        <w:rPr>
          <w:rFonts w:ascii="Verdana" w:eastAsiaTheme="majorEastAsia" w:hAnsi="Verdana" w:cstheme="minorHAnsi"/>
          <w:b/>
          <w:bCs/>
          <w:sz w:val="18"/>
          <w:szCs w:val="18"/>
        </w:rPr>
        <w:t xml:space="preserve">24 </w:t>
      </w:r>
      <w:r w:rsidRPr="00DC16ED">
        <w:rPr>
          <w:rFonts w:ascii="Verdana" w:eastAsiaTheme="majorEastAsia" w:hAnsi="Verdana" w:cstheme="minorHAnsi"/>
          <w:b/>
          <w:bCs/>
          <w:sz w:val="18"/>
          <w:szCs w:val="18"/>
        </w:rPr>
        <w:t xml:space="preserve">měsíců </w:t>
      </w:r>
      <w:r w:rsidRPr="00C079A1">
        <w:rPr>
          <w:rFonts w:ascii="Verdana" w:eastAsiaTheme="majorEastAsia" w:hAnsi="Verdana" w:cstheme="minorHAnsi"/>
          <w:bCs/>
          <w:sz w:val="18"/>
          <w:szCs w:val="18"/>
        </w:rPr>
        <w:t>od nabytí její účinnosti</w:t>
      </w:r>
      <w:r w:rsidRPr="00DC16ED">
        <w:rPr>
          <w:rFonts w:ascii="Verdana" w:eastAsiaTheme="majorEastAsia" w:hAnsi="Verdana" w:cstheme="minorHAnsi"/>
          <w:bCs/>
          <w:sz w:val="18"/>
          <w:szCs w:val="18"/>
        </w:rPr>
        <w:t xml:space="preserve">, </w:t>
      </w:r>
      <w:r w:rsidRPr="00DC16ED">
        <w:rPr>
          <w:rFonts w:ascii="Verdana" w:hAnsi="Verdana" w:cstheme="minorHAnsi"/>
          <w:sz w:val="18"/>
          <w:szCs w:val="18"/>
        </w:rPr>
        <w:t xml:space="preserve">anebo do doby uzavření dílčí smlouvy, na základě které dojde k objednání zboží dle této </w:t>
      </w:r>
      <w:r w:rsidR="00881560" w:rsidRPr="00DC16ED">
        <w:rPr>
          <w:rFonts w:ascii="Verdana" w:hAnsi="Verdana" w:cstheme="minorHAnsi"/>
          <w:sz w:val="18"/>
          <w:szCs w:val="18"/>
        </w:rPr>
        <w:t>Rámcové</w:t>
      </w:r>
      <w:r w:rsidRPr="00DC16ED">
        <w:rPr>
          <w:rFonts w:ascii="Verdana" w:hAnsi="Verdana" w:cstheme="minorHAnsi"/>
          <w:sz w:val="18"/>
          <w:szCs w:val="18"/>
        </w:rPr>
        <w:t xml:space="preserve"> dohody (v součtu všech dílčích smluv) v částce převyšující </w:t>
      </w:r>
      <w:r w:rsidR="00DC16ED">
        <w:rPr>
          <w:rFonts w:ascii="Verdana" w:hAnsi="Verdana" w:cstheme="minorHAnsi"/>
          <w:sz w:val="18"/>
          <w:szCs w:val="18"/>
        </w:rPr>
        <w:t>10.790.000,00</w:t>
      </w:r>
      <w:r w:rsidRPr="00DC16ED">
        <w:rPr>
          <w:rFonts w:ascii="Verdana" w:hAnsi="Verdana" w:cstheme="minorHAnsi"/>
          <w:sz w:val="18"/>
          <w:szCs w:val="18"/>
        </w:rPr>
        <w:t xml:space="preserve"> Kč</w:t>
      </w:r>
      <w:r w:rsidRPr="00DC16ED">
        <w:rPr>
          <w:rFonts w:ascii="Verdana" w:hAnsi="Verdana" w:cstheme="minorHAnsi"/>
          <w:b/>
          <w:sz w:val="18"/>
          <w:szCs w:val="18"/>
        </w:rPr>
        <w:t xml:space="preserve"> </w:t>
      </w:r>
      <w:r w:rsidRPr="00DC16ED">
        <w:rPr>
          <w:rFonts w:ascii="Verdana" w:hAnsi="Verdana" w:cstheme="minorHAnsi"/>
          <w:sz w:val="18"/>
          <w:szCs w:val="18"/>
        </w:rPr>
        <w:t xml:space="preserve">bez DPH. V případě, že dojde k ukončení účinnosti této </w:t>
      </w:r>
      <w:r w:rsidR="00881560" w:rsidRPr="00DC16ED">
        <w:rPr>
          <w:rFonts w:ascii="Verdana" w:hAnsi="Verdana" w:cstheme="minorHAnsi"/>
          <w:sz w:val="18"/>
          <w:szCs w:val="18"/>
        </w:rPr>
        <w:t>Rámcové</w:t>
      </w:r>
      <w:r w:rsidRPr="00DC16ED">
        <w:rPr>
          <w:rFonts w:ascii="Verdana" w:hAnsi="Verdana" w:cstheme="minorHAnsi"/>
          <w:sz w:val="18"/>
          <w:szCs w:val="18"/>
        </w:rPr>
        <w:t xml:space="preserve"> dohody dle předchozí věty, nemá toto ukončení vliv na účinnost dílčích smluv, které byly na základě této </w:t>
      </w:r>
      <w:r w:rsidR="00881560" w:rsidRPr="00DC16ED">
        <w:rPr>
          <w:rFonts w:ascii="Verdana" w:hAnsi="Verdana" w:cstheme="minorHAnsi"/>
          <w:sz w:val="18"/>
          <w:szCs w:val="18"/>
        </w:rPr>
        <w:t>Rámcové</w:t>
      </w:r>
      <w:r w:rsidRPr="00DC16ED">
        <w:rPr>
          <w:rFonts w:ascii="Verdana" w:hAnsi="Verdana" w:cstheme="minorHAnsi"/>
          <w:sz w:val="18"/>
          <w:szCs w:val="18"/>
        </w:rPr>
        <w:t xml:space="preserve"> dohody uzavřeny. Kupující není oprávněn na základě této </w:t>
      </w:r>
      <w:r w:rsidR="00881560" w:rsidRPr="00DC16ED">
        <w:rPr>
          <w:rFonts w:ascii="Verdana" w:hAnsi="Verdana" w:cstheme="minorHAnsi"/>
          <w:sz w:val="18"/>
          <w:szCs w:val="18"/>
        </w:rPr>
        <w:t>Rámcové</w:t>
      </w:r>
      <w:r w:rsidRPr="00DC16ED">
        <w:rPr>
          <w:rFonts w:ascii="Verdana" w:hAnsi="Verdana" w:cstheme="minorHAnsi"/>
          <w:sz w:val="18"/>
          <w:szCs w:val="18"/>
        </w:rPr>
        <w:t xml:space="preserve"> dohody učinit objednávky (v součtu všech objednávek) přesahující částku </w:t>
      </w:r>
      <w:r w:rsidR="00DC16ED" w:rsidRPr="00C079A1">
        <w:rPr>
          <w:rFonts w:ascii="Verdana" w:hAnsi="Verdana" w:cstheme="minorHAnsi"/>
          <w:b/>
          <w:sz w:val="18"/>
          <w:szCs w:val="18"/>
        </w:rPr>
        <w:t>10.800.000</w:t>
      </w:r>
      <w:r w:rsidRPr="00C079A1">
        <w:rPr>
          <w:rFonts w:ascii="Verdana" w:hAnsi="Verdana" w:cstheme="minorHAnsi"/>
          <w:b/>
          <w:sz w:val="18"/>
          <w:szCs w:val="18"/>
        </w:rPr>
        <w:t>,</w:t>
      </w:r>
      <w:r w:rsidR="00DC16ED" w:rsidRPr="00C079A1">
        <w:rPr>
          <w:rFonts w:ascii="Verdana" w:hAnsi="Verdana" w:cstheme="minorHAnsi"/>
          <w:b/>
          <w:sz w:val="18"/>
          <w:szCs w:val="18"/>
        </w:rPr>
        <w:t xml:space="preserve">00 </w:t>
      </w:r>
      <w:r w:rsidRPr="00C079A1">
        <w:rPr>
          <w:rFonts w:ascii="Verdana" w:hAnsi="Verdana" w:cstheme="minorHAnsi"/>
          <w:b/>
          <w:sz w:val="18"/>
          <w:szCs w:val="18"/>
        </w:rPr>
        <w:t>Kč bez DPH</w:t>
      </w:r>
      <w:r w:rsidRPr="00DC16ED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7EC44902" w14:textId="1D2EAC65" w:rsidR="00062B10" w:rsidRPr="00DC16ED" w:rsidRDefault="00D608AA" w:rsidP="00D9437C">
      <w:pPr>
        <w:pStyle w:val="acnormalbulleted"/>
        <w:numPr>
          <w:ilvl w:val="0"/>
          <w:numId w:val="1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DC16ED">
        <w:rPr>
          <w:rFonts w:ascii="Verdana" w:hAnsi="Verdana" w:cstheme="minorHAnsi"/>
          <w:sz w:val="18"/>
          <w:szCs w:val="18"/>
        </w:rPr>
        <w:t>Míst</w:t>
      </w:r>
      <w:r w:rsidR="00474AD3" w:rsidRPr="00DC16ED">
        <w:rPr>
          <w:rFonts w:ascii="Verdana" w:hAnsi="Verdana" w:cstheme="minorHAnsi"/>
          <w:sz w:val="18"/>
          <w:szCs w:val="18"/>
        </w:rPr>
        <w:t>o</w:t>
      </w:r>
      <w:r w:rsidRPr="00DC16ED">
        <w:rPr>
          <w:rFonts w:ascii="Verdana" w:hAnsi="Verdana" w:cstheme="minorHAnsi"/>
          <w:sz w:val="18"/>
          <w:szCs w:val="18"/>
        </w:rPr>
        <w:t xml:space="preserve"> plnění dílčích smluv je zpravidla uvedeno v dílčí smlouvě. </w:t>
      </w:r>
      <w:r w:rsidR="00062B10" w:rsidRPr="00DC16ED">
        <w:rPr>
          <w:rFonts w:ascii="Verdana" w:eastAsiaTheme="majorEastAsia" w:hAnsi="Verdana" w:cstheme="minorHAnsi"/>
          <w:bCs/>
          <w:sz w:val="18"/>
          <w:szCs w:val="18"/>
        </w:rPr>
        <w:t>Dopravu požadovaného zboží do místa plnění zajišťuje Prodávající.</w:t>
      </w:r>
      <w:r w:rsidR="00062B10" w:rsidRPr="00DC16ED">
        <w:rPr>
          <w:rFonts w:ascii="Verdana" w:hAnsi="Verdana" w:cstheme="minorHAnsi"/>
          <w:sz w:val="18"/>
          <w:szCs w:val="18"/>
        </w:rPr>
        <w:t xml:space="preserve"> </w:t>
      </w:r>
    </w:p>
    <w:p w14:paraId="4B31DD05" w14:textId="0C559F48" w:rsidR="00D034CB" w:rsidRPr="008B5521" w:rsidRDefault="00D034CB" w:rsidP="00062B10">
      <w:pPr>
        <w:pStyle w:val="acnormalbulleted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Kupující požaduje, aby Prodávající realizoval plnění </w:t>
      </w:r>
      <w:r w:rsidR="00083201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ve lhůtách uvedených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</w:t>
      </w:r>
      <w:r w:rsidRPr="008B5521">
        <w:rPr>
          <w:rFonts w:ascii="Verdana" w:hAnsi="Verdana" w:cstheme="minorHAnsi"/>
          <w:sz w:val="18"/>
          <w:szCs w:val="18"/>
        </w:rPr>
        <w:t>. Prodávající je povinen tyto lhůty dodržet.</w:t>
      </w:r>
    </w:p>
    <w:p w14:paraId="52F8D611" w14:textId="7C2C62A7" w:rsidR="00062B10" w:rsidRPr="008B5521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8B5521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na dodržení sjednaného času plnění uvedeného </w:t>
      </w:r>
      <w:r w:rsidR="00D608AA" w:rsidRPr="008B5521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strana, u které tyto okolnosti nastanou, povinna neprodleně, nejpozději však </w:t>
      </w:r>
      <w:r w:rsidR="00DC16ED">
        <w:rPr>
          <w:rFonts w:ascii="Verdana" w:eastAsiaTheme="majorEastAsia" w:hAnsi="Verdana" w:cstheme="minorHAnsi"/>
          <w:bCs/>
          <w:sz w:val="18"/>
          <w:szCs w:val="18"/>
        </w:rPr>
        <w:t>3 dny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před sjednaným termínem plnění, dohodnout s druhou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2F392E6E" w14:textId="037908F1" w:rsidR="00062B10" w:rsidRPr="003419AC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color w:val="FF0000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Převzetím zboží ze </w:t>
      </w:r>
      <w:r w:rsidRPr="003622E1">
        <w:rPr>
          <w:rFonts w:ascii="Verdana" w:eastAsiaTheme="majorEastAsia" w:hAnsi="Verdana" w:cstheme="minorHAnsi"/>
          <w:bCs/>
          <w:sz w:val="18"/>
          <w:szCs w:val="18"/>
        </w:rPr>
        <w:t>strany</w:t>
      </w:r>
      <w:r w:rsidR="00B03468" w:rsidRPr="003622E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3622E1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3622E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3622E1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3622E1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3622E1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3622E1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souvisejících dokladů dle přílohy č. </w:t>
      </w:r>
      <w:r w:rsidR="003622E1" w:rsidRPr="003622E1">
        <w:rPr>
          <w:rFonts w:ascii="Verdana" w:eastAsiaTheme="majorEastAsia" w:hAnsi="Verdana" w:cstheme="minorHAnsi"/>
          <w:bCs/>
          <w:sz w:val="18"/>
          <w:szCs w:val="18"/>
        </w:rPr>
        <w:t>2</w:t>
      </w:r>
      <w:r w:rsidR="006A4A0B" w:rsidRPr="003622E1">
        <w:rPr>
          <w:rFonts w:ascii="Verdana" w:eastAsiaTheme="majorEastAsia" w:hAnsi="Verdana" w:cstheme="minorHAnsi"/>
          <w:bCs/>
          <w:sz w:val="18"/>
          <w:szCs w:val="18"/>
        </w:rPr>
        <w:t xml:space="preserve"> této dohody či dokumentů, na které příloha č. 1 odkazuje</w:t>
      </w:r>
      <w:r w:rsidRPr="003622E1">
        <w:rPr>
          <w:rFonts w:ascii="Verdana" w:eastAsiaTheme="majorEastAsia" w:hAnsi="Verdana" w:cstheme="minorHAnsi"/>
          <w:bCs/>
          <w:sz w:val="18"/>
          <w:szCs w:val="18"/>
        </w:rPr>
        <w:t xml:space="preserve">, po kontrole a přepočtu zboží. </w:t>
      </w:r>
    </w:p>
    <w:p w14:paraId="3FB70D26" w14:textId="79D8904E" w:rsidR="00062B10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Prodávající je povinen vyrozumět určeného </w:t>
      </w:r>
      <w:r w:rsidR="003E3A8A" w:rsidRPr="008B5521">
        <w:rPr>
          <w:rFonts w:ascii="Verdana" w:hAnsi="Verdana" w:cstheme="minorHAnsi"/>
          <w:sz w:val="18"/>
          <w:szCs w:val="18"/>
        </w:rPr>
        <w:t>zaměstnance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681F22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ho uvedeného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 jako „kontaktní osoba</w:t>
      </w:r>
      <w:r w:rsidRPr="008B5521">
        <w:rPr>
          <w:rFonts w:ascii="Verdana" w:hAnsi="Verdana" w:cstheme="minorHAnsi"/>
          <w:sz w:val="18"/>
          <w:szCs w:val="18"/>
        </w:rPr>
        <w:t xml:space="preserve">“ o datu a době dodání zboží (v pracovní dny v čase </w:t>
      </w:r>
      <w:r w:rsidR="00DC16ED" w:rsidRPr="00DC16ED">
        <w:rPr>
          <w:rFonts w:ascii="Verdana" w:hAnsi="Verdana" w:cstheme="minorHAnsi"/>
          <w:sz w:val="18"/>
          <w:szCs w:val="18"/>
        </w:rPr>
        <w:t>7:00</w:t>
      </w:r>
      <w:r w:rsidRPr="00DC16ED">
        <w:rPr>
          <w:rFonts w:ascii="Verdana" w:hAnsi="Verdana" w:cstheme="minorHAnsi"/>
          <w:sz w:val="18"/>
          <w:szCs w:val="18"/>
        </w:rPr>
        <w:t xml:space="preserve"> – </w:t>
      </w:r>
      <w:r w:rsidR="00DC16ED" w:rsidRPr="00DC16ED">
        <w:rPr>
          <w:rFonts w:ascii="Verdana" w:hAnsi="Verdana" w:cstheme="minorHAnsi"/>
          <w:sz w:val="18"/>
          <w:szCs w:val="18"/>
        </w:rPr>
        <w:t>14:00</w:t>
      </w:r>
      <w:r w:rsidRPr="00DC16ED">
        <w:rPr>
          <w:rFonts w:ascii="Verdana" w:hAnsi="Verdana" w:cstheme="minorHAnsi"/>
          <w:sz w:val="18"/>
          <w:szCs w:val="18"/>
        </w:rPr>
        <w:t xml:space="preserve"> hod.).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K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předání a převzetí zboží probíhá v rámci předávacího </w:t>
      </w:r>
      <w:r w:rsidR="00D034CB" w:rsidRPr="003419AC">
        <w:rPr>
          <w:rFonts w:ascii="Verdana" w:hAnsi="Verdana" w:cstheme="minorHAnsi"/>
          <w:sz w:val="18"/>
          <w:szCs w:val="18"/>
        </w:rPr>
        <w:t xml:space="preserve">řízení potvrzením Dodacího listu ze strany Kupujícího a Prodávajícího. </w:t>
      </w:r>
    </w:p>
    <w:p w14:paraId="32BBFDA5" w14:textId="77777777" w:rsidR="003622E1" w:rsidRDefault="003622E1" w:rsidP="003622E1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 předání a převzetí zboží probíhá v rámci předávacího řízení potvrzením Dodacího listu ze strany Kupujícího a Prodávajícího.</w:t>
      </w:r>
      <w:r>
        <w:rPr>
          <w:rFonts w:ascii="Verdana" w:hAnsi="Verdana" w:cstheme="minorHAnsi"/>
          <w:sz w:val="18"/>
          <w:szCs w:val="18"/>
        </w:rPr>
        <w:t xml:space="preserve"> Součástí Dodacího listu bude rovněž povinná dokumentace předávaná k zboží, zejména atest kvality dodaného zboží. Na aktuálním atestu kvality bude mimo jiné uvedeno:</w:t>
      </w:r>
    </w:p>
    <w:p w14:paraId="70FE6626" w14:textId="77777777" w:rsidR="003622E1" w:rsidRDefault="003622E1" w:rsidP="003622E1">
      <w:pPr>
        <w:pStyle w:val="Nadpis2"/>
        <w:numPr>
          <w:ilvl w:val="0"/>
          <w:numId w:val="29"/>
        </w:numPr>
        <w:spacing w:after="0" w:line="276" w:lineRule="auto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datum vyhotovení atestu kvality,</w:t>
      </w:r>
    </w:p>
    <w:p w14:paraId="6AA1BD62" w14:textId="77777777" w:rsidR="003622E1" w:rsidRPr="00B108A8" w:rsidRDefault="003622E1" w:rsidP="003622E1">
      <w:pPr>
        <w:pStyle w:val="Nadpis2"/>
        <w:numPr>
          <w:ilvl w:val="0"/>
          <w:numId w:val="29"/>
        </w:numPr>
        <w:spacing w:before="0" w:line="276" w:lineRule="auto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údaj o hustotě dodávaného zboží; tento údaj lze případně nahradit kopií plnícího listu </w:t>
      </w:r>
      <w:r w:rsidRPr="00B108A8">
        <w:rPr>
          <w:rFonts w:ascii="Verdana" w:hAnsi="Verdana" w:cstheme="minorHAnsi"/>
          <w:sz w:val="18"/>
          <w:szCs w:val="18"/>
        </w:rPr>
        <w:t>z</w:t>
      </w:r>
      <w:r>
        <w:rPr>
          <w:rFonts w:ascii="Verdana" w:hAnsi="Verdana" w:cstheme="minorHAnsi"/>
          <w:sz w:val="18"/>
          <w:szCs w:val="18"/>
        </w:rPr>
        <w:t> </w:t>
      </w:r>
      <w:r w:rsidRPr="00B108A8">
        <w:rPr>
          <w:rFonts w:ascii="Verdana" w:hAnsi="Verdana" w:cstheme="minorHAnsi"/>
          <w:sz w:val="18"/>
          <w:szCs w:val="18"/>
        </w:rPr>
        <w:t>rafinérie</w:t>
      </w:r>
      <w:r>
        <w:rPr>
          <w:rFonts w:ascii="Verdana" w:hAnsi="Verdana" w:cstheme="minorHAnsi"/>
          <w:sz w:val="18"/>
          <w:szCs w:val="18"/>
        </w:rPr>
        <w:t>.</w:t>
      </w:r>
    </w:p>
    <w:p w14:paraId="0424F4C7" w14:textId="59EB42EC" w:rsidR="003622E1" w:rsidRPr="003622E1" w:rsidRDefault="003622E1" w:rsidP="003622E1">
      <w:pPr>
        <w:pStyle w:val="Nadpis2"/>
        <w:numPr>
          <w:ilvl w:val="0"/>
          <w:numId w:val="0"/>
        </w:numPr>
        <w:spacing w:line="276" w:lineRule="auto"/>
        <w:ind w:left="357"/>
      </w:pPr>
      <w:r w:rsidRPr="00B108A8">
        <w:rPr>
          <w:rFonts w:ascii="Verdana" w:hAnsi="Verdana" w:cstheme="minorHAnsi"/>
          <w:sz w:val="18"/>
          <w:szCs w:val="18"/>
        </w:rPr>
        <w:t>V případě, že Prodávající společně s Dodacím listem nedodá atest kvality dodávaného zboží, považuje se realizovaná dodávka jako dodávka zboží, která neodpovídá kvalitativním požadavkům</w:t>
      </w:r>
      <w:r>
        <w:rPr>
          <w:rFonts w:ascii="Verdana" w:hAnsi="Verdana" w:cstheme="minorHAnsi"/>
          <w:sz w:val="18"/>
          <w:szCs w:val="18"/>
        </w:rPr>
        <w:t xml:space="preserve"> Kupujícího a Kupující je oprávněn tuto dodávku nepřevzít.</w:t>
      </w:r>
    </w:p>
    <w:p w14:paraId="6C8046D0" w14:textId="7098F5E8" w:rsidR="00062B10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3419AC">
        <w:rPr>
          <w:rFonts w:ascii="Verdana" w:hAnsi="Verdana" w:cstheme="minorHAnsi"/>
          <w:sz w:val="18"/>
          <w:szCs w:val="18"/>
        </w:rPr>
        <w:t>Pojištění se u zboží nevyžaduje.</w:t>
      </w:r>
      <w:r w:rsidR="00685D2E" w:rsidRPr="003419AC">
        <w:rPr>
          <w:rFonts w:ascii="Verdana" w:hAnsi="Verdana" w:cstheme="minorHAnsi"/>
          <w:sz w:val="18"/>
          <w:szCs w:val="18"/>
        </w:rPr>
        <w:t xml:space="preserve"> Speciální balení se nevyžaduje. </w:t>
      </w:r>
    </w:p>
    <w:p w14:paraId="274D4255" w14:textId="43B30DA0" w:rsidR="00211202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6A4B8F5B" w:rsidR="00CB26F1" w:rsidRPr="003419AC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3419AC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7465F2" w:rsidRPr="003419AC">
        <w:rPr>
          <w:rFonts w:ascii="Verdana" w:hAnsi="Verdana" w:cstheme="minorHAnsi"/>
          <w:sz w:val="18"/>
          <w:szCs w:val="18"/>
        </w:rPr>
        <w:t xml:space="preserve">3 </w:t>
      </w:r>
      <w:r w:rsidRPr="003419AC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3419AC">
        <w:rPr>
          <w:rFonts w:ascii="Verdana" w:hAnsi="Verdana" w:cstheme="minorHAnsi"/>
          <w:sz w:val="18"/>
          <w:szCs w:val="18"/>
        </w:rPr>
        <w:t>Rámcové</w:t>
      </w:r>
      <w:r w:rsidRPr="003419AC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5E498BFF" w14:textId="130859F9" w:rsidR="00CB26F1" w:rsidRPr="003419AC" w:rsidRDefault="00E6302B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3419AC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3419AC">
        <w:rPr>
          <w:rFonts w:ascii="Verdana" w:hAnsi="Verdana" w:cstheme="minorHAnsi"/>
          <w:sz w:val="18"/>
          <w:szCs w:val="18"/>
        </w:rPr>
        <w:t>v</w:t>
      </w:r>
      <w:r w:rsidR="007465F2" w:rsidRPr="003419AC">
        <w:rPr>
          <w:rFonts w:ascii="Verdana" w:hAnsi="Verdana" w:cstheme="minorHAnsi"/>
          <w:sz w:val="18"/>
          <w:szCs w:val="18"/>
        </w:rPr>
        <w:t> jednotkovém ceníku</w:t>
      </w:r>
      <w:r w:rsidR="00CB26F1" w:rsidRPr="003419AC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7465F2" w:rsidRPr="003419AC">
        <w:rPr>
          <w:rFonts w:ascii="Verdana" w:hAnsi="Verdana" w:cstheme="minorHAnsi"/>
          <w:sz w:val="18"/>
          <w:szCs w:val="18"/>
        </w:rPr>
        <w:t>3</w:t>
      </w:r>
      <w:r w:rsidR="00CB26F1" w:rsidRPr="003419AC">
        <w:rPr>
          <w:rFonts w:ascii="Verdana" w:hAnsi="Verdana" w:cstheme="minorHAnsi"/>
          <w:sz w:val="18"/>
          <w:szCs w:val="18"/>
        </w:rPr>
        <w:t xml:space="preserve"> této Rámcové dohody</w:t>
      </w:r>
      <w:r w:rsidRPr="003419AC">
        <w:rPr>
          <w:rFonts w:ascii="Verdana" w:hAnsi="Verdana" w:cstheme="minorHAnsi"/>
          <w:sz w:val="18"/>
          <w:szCs w:val="18"/>
        </w:rPr>
        <w:t xml:space="preserve">, </w:t>
      </w:r>
      <w:r w:rsidR="00CB26F1" w:rsidRPr="003419AC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19D36836" w14:textId="759BDE27" w:rsidR="00CB26F1" w:rsidRPr="003419AC" w:rsidRDefault="00CB26F1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0C5CCC">
        <w:rPr>
          <w:rFonts w:ascii="Verdana" w:hAnsi="Verdana" w:cstheme="minorHAnsi"/>
          <w:sz w:val="18"/>
          <w:szCs w:val="18"/>
        </w:rPr>
        <w:t xml:space="preserve">Cena </w:t>
      </w:r>
      <w:r w:rsidR="000A3CC2" w:rsidRPr="000C5CCC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0C5CCC">
        <w:rPr>
          <w:rFonts w:ascii="Verdana" w:hAnsi="Verdana" w:cstheme="minorHAnsi"/>
          <w:sz w:val="18"/>
          <w:szCs w:val="18"/>
        </w:rPr>
        <w:t xml:space="preserve">bude uhrazena bankovním převodem na bankovní účet Prodávajícího </w:t>
      </w:r>
      <w:r w:rsidRPr="003419AC">
        <w:rPr>
          <w:rFonts w:ascii="Verdana" w:hAnsi="Verdana" w:cstheme="minorHAnsi"/>
          <w:sz w:val="18"/>
          <w:szCs w:val="18"/>
        </w:rPr>
        <w:t>specifikovaný v záhlaví této</w:t>
      </w:r>
      <w:r w:rsidR="001228C5" w:rsidRPr="003419AC">
        <w:rPr>
          <w:rFonts w:ascii="Verdana" w:hAnsi="Verdana" w:cstheme="minorHAnsi"/>
          <w:sz w:val="18"/>
          <w:szCs w:val="18"/>
        </w:rPr>
        <w:t xml:space="preserve"> </w:t>
      </w:r>
      <w:r w:rsidR="00881560" w:rsidRPr="003419AC">
        <w:rPr>
          <w:rFonts w:ascii="Verdana" w:hAnsi="Verdana" w:cstheme="minorHAnsi"/>
          <w:sz w:val="18"/>
          <w:szCs w:val="18"/>
        </w:rPr>
        <w:t>Rámcové</w:t>
      </w:r>
      <w:r w:rsidRPr="003419AC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3419AC">
        <w:rPr>
          <w:rFonts w:ascii="Verdana" w:hAnsi="Verdana" w:cstheme="minorHAnsi"/>
          <w:sz w:val="18"/>
          <w:szCs w:val="18"/>
        </w:rPr>
        <w:t>dílčí smlouvy</w:t>
      </w:r>
      <w:r w:rsidRPr="003419AC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3419AC">
        <w:rPr>
          <w:rFonts w:ascii="Verdana" w:hAnsi="Verdana" w:cstheme="minorHAnsi"/>
          <w:sz w:val="18"/>
          <w:szCs w:val="18"/>
        </w:rPr>
        <w:t>účetního/</w:t>
      </w:r>
      <w:r w:rsidRPr="003419AC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dnem převzetí </w:t>
      </w:r>
      <w:r w:rsidR="006007E5" w:rsidRPr="003419AC">
        <w:rPr>
          <w:rFonts w:ascii="Verdana" w:hAnsi="Verdana" w:cstheme="minorHAnsi"/>
          <w:sz w:val="18"/>
          <w:szCs w:val="18"/>
        </w:rPr>
        <w:t>zboží Kupujícím</w:t>
      </w:r>
      <w:r w:rsidRPr="003419AC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3419AC">
        <w:rPr>
          <w:rFonts w:ascii="Verdana" w:hAnsi="Verdana" w:cstheme="minorHAnsi"/>
          <w:sz w:val="18"/>
          <w:szCs w:val="18"/>
        </w:rPr>
        <w:t>D</w:t>
      </w:r>
      <w:r w:rsidRPr="003419AC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3419AC">
        <w:rPr>
          <w:rFonts w:ascii="Verdana" w:hAnsi="Verdana" w:cstheme="minorHAnsi"/>
          <w:sz w:val="18"/>
          <w:szCs w:val="18"/>
        </w:rPr>
        <w:t>Kupujícím</w:t>
      </w:r>
      <w:r w:rsidRPr="003419AC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3419AC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3419AC">
        <w:rPr>
          <w:rFonts w:ascii="Verdana" w:hAnsi="Verdana" w:cstheme="minorHAnsi"/>
          <w:sz w:val="18"/>
          <w:szCs w:val="18"/>
        </w:rPr>
        <w:t>Rámcové</w:t>
      </w:r>
      <w:r w:rsidR="00A606A2" w:rsidRPr="003419AC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3419AC">
        <w:rPr>
          <w:rFonts w:ascii="Verdana" w:hAnsi="Verdana" w:cstheme="minorHAnsi"/>
          <w:sz w:val="18"/>
          <w:szCs w:val="18"/>
        </w:rPr>
        <w:t>.</w:t>
      </w:r>
    </w:p>
    <w:p w14:paraId="797E76ED" w14:textId="77777777" w:rsidR="005E655B" w:rsidRPr="00345162" w:rsidRDefault="005E655B" w:rsidP="00AA239D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03A55DCF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na e-mailovou adresu ePodatelnaCFU@spravazeleznic.cz, nebo</w:t>
      </w:r>
    </w:p>
    <w:p w14:paraId="7A0C7D7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do datové schránky s identifikátorem Uccchjm, nebo</w:t>
      </w:r>
    </w:p>
    <w:p w14:paraId="4C36A2C3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listinné podobě na adresu Správa železnic, státní organizace, Centrální finanční účtárna Čechy, Náměstí Jana Pernera 217, 530 02 Pardubice, nebo</w:t>
      </w:r>
    </w:p>
    <w:p w14:paraId="670EECF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prostřednictvím kontaktního formuláře na webových stránkách Objednatele </w:t>
      </w:r>
      <w:hyperlink r:id="rId11" w:history="1"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 xml:space="preserve">  </w:t>
      </w:r>
    </w:p>
    <w:p w14:paraId="5F4DE171" w14:textId="6DA5E2CF" w:rsidR="00901DFA" w:rsidRPr="0026110E" w:rsidRDefault="005E655B" w:rsidP="00C7146B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E51939E" w14:textId="77777777" w:rsidR="00CB26F1" w:rsidRPr="008B5521" w:rsidRDefault="00CB26F1" w:rsidP="00C7146B">
      <w:pPr>
        <w:pStyle w:val="Nadpis2"/>
        <w:keepNext w:val="0"/>
        <w:keepLines w:val="0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8B5521" w:rsidRDefault="008B5521" w:rsidP="00C7146B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lastRenderedPageBreak/>
        <w:t>ODPOVĚDNOST ZA VADY, JAKOST, ZÁRUKA, ODPOVĚDNOST ZA ŠKODU</w:t>
      </w:r>
    </w:p>
    <w:p w14:paraId="5C8E0C7D" w14:textId="3E8AE7BE" w:rsidR="00CB26F1" w:rsidRPr="008B5521" w:rsidRDefault="00CB26F1" w:rsidP="00C7146B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3784CFCD" w:rsidR="00CB26F1" w:rsidRPr="008B5521" w:rsidRDefault="00CB26F1" w:rsidP="00C7146B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doba činí </w:t>
      </w:r>
      <w:r w:rsidR="00030A93">
        <w:rPr>
          <w:rFonts w:ascii="Verdana" w:hAnsi="Verdana" w:cstheme="minorHAnsi"/>
          <w:sz w:val="18"/>
          <w:szCs w:val="18"/>
        </w:rPr>
        <w:t>3 měsíce</w:t>
      </w:r>
      <w:r w:rsidRPr="008B5521">
        <w:rPr>
          <w:rFonts w:ascii="Verdana" w:hAnsi="Verdana" w:cstheme="minorHAnsi"/>
          <w:sz w:val="18"/>
          <w:szCs w:val="18"/>
        </w:rPr>
        <w:t xml:space="preserve"> od data přejímky zboží.</w:t>
      </w:r>
    </w:p>
    <w:p w14:paraId="24029692" w14:textId="77777777" w:rsidR="00CB26F1" w:rsidRPr="008B5521" w:rsidRDefault="00CB26F1" w:rsidP="00C7146B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5D18771C" w:rsidR="00CB26F1" w:rsidRPr="008B5521" w:rsidRDefault="00CB26F1" w:rsidP="00C7146B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je 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</w:t>
      </w:r>
      <w:r w:rsidRPr="008B5521">
        <w:rPr>
          <w:rFonts w:ascii="Verdana" w:hAnsi="Verdana" w:cstheme="minorHAnsi"/>
          <w:sz w:val="18"/>
          <w:szCs w:val="18"/>
        </w:rPr>
        <w:lastRenderedPageBreak/>
        <w:t xml:space="preserve">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15313A8C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42E215A5" w14:textId="77777777" w:rsidR="00030A93" w:rsidRPr="00030A93" w:rsidRDefault="00030A93" w:rsidP="00030A93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030A93">
        <w:rPr>
          <w:rFonts w:ascii="Verdana" w:hAnsi="Verdana" w:cstheme="minorHAnsi"/>
          <w:sz w:val="18"/>
          <w:szCs w:val="18"/>
        </w:rPr>
        <w:t xml:space="preserve">Prodávající se zavazuje zasílat v pravidelných týdenních intervalech </w:t>
      </w:r>
      <w:r w:rsidRPr="00030A93">
        <w:rPr>
          <w:rFonts w:ascii="Verdana" w:hAnsi="Verdana"/>
          <w:sz w:val="18"/>
          <w:szCs w:val="18"/>
        </w:rPr>
        <w:t>Nabídkového ceníku ropných produktů</w:t>
      </w:r>
      <w:r w:rsidRPr="00030A93">
        <w:rPr>
          <w:rFonts w:ascii="Verdana" w:hAnsi="Verdana" w:cstheme="minorHAnsi"/>
          <w:sz w:val="18"/>
          <w:szCs w:val="18"/>
        </w:rPr>
        <w:t xml:space="preserve"> a informace o aritmetických průměrech všech uveřejněných denních kotací Platts Barges FOB Rotterdam High pro motorovou naftu na e-mail:  </w:t>
      </w:r>
      <w:r w:rsidRPr="00030A93">
        <w:rPr>
          <w:rFonts w:ascii="Verdana" w:hAnsi="Verdana" w:cstheme="minorHAnsi"/>
          <w:sz w:val="18"/>
          <w:szCs w:val="18"/>
          <w:highlight w:val="green"/>
        </w:rPr>
        <w:t>.......</w:t>
      </w:r>
      <w:r w:rsidRPr="00030A93">
        <w:rPr>
          <w:rFonts w:ascii="Verdana" w:hAnsi="Verdana" w:cstheme="minorHAnsi"/>
          <w:sz w:val="18"/>
          <w:szCs w:val="18"/>
        </w:rPr>
        <w:t>@spravazeleznic.cz.</w:t>
      </w:r>
    </w:p>
    <w:p w14:paraId="553E2F3B" w14:textId="77777777" w:rsidR="00C414FE" w:rsidRDefault="00C414FE" w:rsidP="00030A93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C414FE">
        <w:rPr>
          <w:rFonts w:ascii="Verdana" w:hAnsi="Verdana" w:cstheme="minorHAnsi"/>
          <w:sz w:val="18"/>
          <w:szCs w:val="18"/>
        </w:rPr>
        <w:t xml:space="preserve">Compliance doložka a etické zásady </w:t>
      </w:r>
    </w:p>
    <w:p w14:paraId="3DFAB87E" w14:textId="1D90C0B9" w:rsidR="00E0510B" w:rsidRPr="00E0510B" w:rsidRDefault="00E0510B" w:rsidP="00030A93">
      <w:pPr>
        <w:spacing w:before="120" w:after="120"/>
        <w:ind w:left="426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2" w:history="1">
        <w:r w:rsidRPr="00E0510B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E0510B">
        <w:rPr>
          <w:rFonts w:ascii="Verdana" w:hAnsi="Verdana" w:cstheme="minorHAnsi"/>
          <w:sz w:val="18"/>
          <w:szCs w:val="18"/>
        </w:rPr>
        <w:t xml:space="preserve"> </w:t>
      </w:r>
    </w:p>
    <w:p w14:paraId="013B95B0" w14:textId="77777777" w:rsidR="00EA6BA4" w:rsidRPr="006073E6" w:rsidRDefault="00EA6BA4" w:rsidP="00CF6233">
      <w:pPr>
        <w:numPr>
          <w:ilvl w:val="0"/>
          <w:numId w:val="4"/>
        </w:numPr>
        <w:spacing w:before="360" w:after="240"/>
        <w:rPr>
          <w:rFonts w:ascii="Verdana" w:hAnsi="Verdana" w:cstheme="minorHAnsi"/>
          <w:b/>
          <w:sz w:val="22"/>
        </w:rPr>
      </w:pPr>
      <w:r w:rsidRPr="006073E6">
        <w:rPr>
          <w:rFonts w:ascii="Verdana" w:hAnsi="Verdana" w:cstheme="minorHAnsi"/>
          <w:b/>
          <w:sz w:val="22"/>
        </w:rPr>
        <w:t>ODPOVĚDNÉ ZADÁVÁNÍ</w:t>
      </w:r>
    </w:p>
    <w:p w14:paraId="65EA28F2" w14:textId="020949A7" w:rsidR="00EA6BA4" w:rsidRPr="00CF6233" w:rsidRDefault="00EA6BA4" w:rsidP="00EA6BA4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CF6233">
        <w:rPr>
          <w:rFonts w:ascii="Verdana" w:hAnsi="Verdana" w:cstheme="minorHAnsi"/>
          <w:sz w:val="18"/>
          <w:szCs w:val="18"/>
        </w:rPr>
        <w:t>Kupující je povinen při vytváření zadávacích podmínek, včetně pravidel pro hodnocení nabídek, a výběru dodavatele, zadávacího řízení, ve kterém byla uzavřena tato rámcová dohoda dodržovat zásady sociálně odpovědného zadávání, environmentálně odpovědného zadávání a inovací jak jsou definovány v § 28 odst. 1 písm. p) až r) zákona č. 134/2016 Sb. o zadávání veřejných zakázek (dále jen „odpovědné zadávání“). Prodávající bere podpisem této dohody výslovně na vědomí tuto povinnost kupujícího, jakož i veškeré s tím související požadavky na prodávajícího v daném ohledu kladené, které jsou jako jednotlivé prvky odpovědného zadávání uvedeny v následujících ustanovení tohoto článku rámcové dohody.</w:t>
      </w:r>
    </w:p>
    <w:p w14:paraId="4E8BC32B" w14:textId="1991654A" w:rsidR="00030A93" w:rsidRPr="00CF6233" w:rsidRDefault="00C7146B" w:rsidP="00CF6233">
      <w:pPr>
        <w:numPr>
          <w:ilvl w:val="0"/>
          <w:numId w:val="16"/>
        </w:numPr>
        <w:spacing w:before="120"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Prodávající</w:t>
      </w:r>
      <w:r w:rsidR="00030A93" w:rsidRPr="00CF6233">
        <w:rPr>
          <w:rFonts w:ascii="Verdana" w:hAnsi="Verdana"/>
          <w:sz w:val="18"/>
          <w:szCs w:val="18"/>
        </w:rPr>
        <w:t xml:space="preserve"> se zavazuje zajistit při plnění dílčích smluv uzavřených na základě této rámcové dohody dodržování pracovněprávních předpisů, zejména zákona č. 262/2006 Sb., Zákoníku práce (se zvláštním zřetelem na regulaci odměňování, pracovní doby, doby odpočinku mezi směnami, placené přesčasy) a současně se zavazuje, že při plnění dílčích smluv pro Objednatele neumožní výkon nelegální práce vymezené v § 5 písm. e) zákona č. 435/2004 Sb., o zaměstnanosti, a to vůči všem osobám, které se na plnění dílčích smluv podílejí a bez ohledu na to, zda je předmět dílčí smlouvy plněn bezprostředně </w:t>
      </w:r>
      <w:r>
        <w:rPr>
          <w:rFonts w:ascii="Verdana" w:hAnsi="Verdana"/>
          <w:sz w:val="18"/>
          <w:szCs w:val="18"/>
        </w:rPr>
        <w:t>Prodávajícím</w:t>
      </w:r>
      <w:r w:rsidR="00030A93" w:rsidRPr="00CF6233">
        <w:rPr>
          <w:rFonts w:ascii="Verdana" w:hAnsi="Verdana"/>
          <w:sz w:val="18"/>
          <w:szCs w:val="18"/>
        </w:rPr>
        <w:t xml:space="preserve"> či jeho poddodavateli. V případě, že příslušný správní orgán pravomocně rozhodne o tom, že </w:t>
      </w:r>
      <w:r>
        <w:rPr>
          <w:rFonts w:ascii="Verdana" w:hAnsi="Verdana"/>
          <w:sz w:val="18"/>
          <w:szCs w:val="18"/>
        </w:rPr>
        <w:t>Prodávající</w:t>
      </w:r>
      <w:r w:rsidR="00030A93" w:rsidRPr="00CF6233">
        <w:rPr>
          <w:rFonts w:ascii="Verdana" w:hAnsi="Verdana"/>
          <w:sz w:val="18"/>
          <w:szCs w:val="18"/>
        </w:rPr>
        <w:t xml:space="preserve"> či jeho Poddodavatel spáchal přestupek či se dopustil správního deliktu v souvislosti s porušením výše uvedených povinností, zavazuje se </w:t>
      </w:r>
      <w:r>
        <w:rPr>
          <w:rFonts w:ascii="Verdana" w:hAnsi="Verdana"/>
          <w:sz w:val="18"/>
          <w:szCs w:val="18"/>
        </w:rPr>
        <w:t>Prodávající</w:t>
      </w:r>
      <w:r w:rsidR="00030A93" w:rsidRPr="00CF6233">
        <w:rPr>
          <w:rFonts w:ascii="Verdana" w:hAnsi="Verdana"/>
          <w:sz w:val="18"/>
          <w:szCs w:val="18"/>
        </w:rPr>
        <w:t xml:space="preserve"> uhradit smluvní pokutu ve výši 100.000,00 Kč za každý takový případ. Ustanovení 20.35 Obchodních podmínek se v tomto případě neuplatní.</w:t>
      </w:r>
    </w:p>
    <w:p w14:paraId="62CB3856" w14:textId="1C419F74" w:rsidR="00030A93" w:rsidRPr="00CF6233" w:rsidRDefault="00C7146B" w:rsidP="00CF6233">
      <w:pPr>
        <w:numPr>
          <w:ilvl w:val="0"/>
          <w:numId w:val="16"/>
        </w:numPr>
        <w:spacing w:before="120"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Kupující</w:t>
      </w:r>
      <w:r w:rsidR="00030A93" w:rsidRPr="00CF6233">
        <w:rPr>
          <w:rFonts w:ascii="Verdana" w:hAnsi="Verdana"/>
          <w:sz w:val="18"/>
          <w:szCs w:val="18"/>
        </w:rPr>
        <w:t xml:space="preserve"> požaduje, aby </w:t>
      </w:r>
      <w:r>
        <w:rPr>
          <w:rFonts w:ascii="Verdana" w:hAnsi="Verdana"/>
          <w:sz w:val="18"/>
          <w:szCs w:val="18"/>
        </w:rPr>
        <w:t>Prodávající</w:t>
      </w:r>
      <w:r w:rsidR="00030A93" w:rsidRPr="00CF6233">
        <w:rPr>
          <w:rFonts w:ascii="Verdana" w:hAnsi="Verdana"/>
          <w:sz w:val="18"/>
          <w:szCs w:val="18"/>
        </w:rPr>
        <w:t xml:space="preserve"> při realizaci dílčích smluv uzavřených na základě této rámcové dohody pro </w:t>
      </w:r>
      <w:r>
        <w:rPr>
          <w:rFonts w:ascii="Verdana" w:hAnsi="Verdana"/>
          <w:sz w:val="18"/>
          <w:szCs w:val="18"/>
        </w:rPr>
        <w:t>Kupujícího</w:t>
      </w:r>
      <w:r w:rsidR="00030A93" w:rsidRPr="00CF6233">
        <w:rPr>
          <w:rFonts w:ascii="Verdana" w:hAnsi="Verdana"/>
          <w:sz w:val="18"/>
          <w:szCs w:val="18"/>
        </w:rPr>
        <w:t xml:space="preserve"> zajistil rovnocenné platební podmínky, jako má sjednány </w:t>
      </w:r>
      <w:r>
        <w:rPr>
          <w:rFonts w:ascii="Verdana" w:hAnsi="Verdana"/>
          <w:sz w:val="18"/>
          <w:szCs w:val="18"/>
        </w:rPr>
        <w:t>Prodávající</w:t>
      </w:r>
      <w:r w:rsidR="00030A93" w:rsidRPr="00CF6233">
        <w:rPr>
          <w:rFonts w:ascii="Verdana" w:hAnsi="Verdana"/>
          <w:sz w:val="18"/>
          <w:szCs w:val="18"/>
        </w:rPr>
        <w:t xml:space="preserve"> s </w:t>
      </w:r>
      <w:r>
        <w:rPr>
          <w:rFonts w:ascii="Verdana" w:hAnsi="Verdana"/>
          <w:sz w:val="18"/>
          <w:szCs w:val="18"/>
        </w:rPr>
        <w:t>Kupujícím</w:t>
      </w:r>
      <w:r w:rsidR="00030A93" w:rsidRPr="00CF6233">
        <w:rPr>
          <w:rFonts w:ascii="Verdana" w:hAnsi="Verdana"/>
          <w:sz w:val="18"/>
          <w:szCs w:val="18"/>
        </w:rPr>
        <w:t>, a to následovně:</w:t>
      </w:r>
    </w:p>
    <w:p w14:paraId="293D34C7" w14:textId="2B4F8057" w:rsidR="00030A93" w:rsidRDefault="00C7146B" w:rsidP="00CF6233">
      <w:pPr>
        <w:pStyle w:val="Odstavec1-1a"/>
        <w:numPr>
          <w:ilvl w:val="0"/>
          <w:numId w:val="33"/>
        </w:numPr>
        <w:spacing w:after="0"/>
        <w:ind w:left="907"/>
        <w:rPr>
          <w:rFonts w:ascii="Verdana" w:hAnsi="Verdana"/>
        </w:rPr>
      </w:pPr>
      <w:r>
        <w:rPr>
          <w:rFonts w:ascii="Verdana" w:hAnsi="Verdana"/>
        </w:rPr>
        <w:lastRenderedPageBreak/>
        <w:t>Prodávající</w:t>
      </w:r>
      <w:r w:rsidR="00030A93" w:rsidRPr="00CF6233">
        <w:rPr>
          <w:rFonts w:ascii="Verdana" w:hAnsi="Verdana"/>
        </w:rPr>
        <w:t xml:space="preserve"> se zavazuje ujednat si s dalšími osobami, které se na jeho straně podílejí na realizaci dílčích smluv, a jsou podnikateli (dále jen „smluvní partneři </w:t>
      </w:r>
      <w:r>
        <w:rPr>
          <w:rFonts w:ascii="Verdana" w:hAnsi="Verdana"/>
        </w:rPr>
        <w:t>Prodávajícího</w:t>
      </w:r>
      <w:r w:rsidR="00030A93" w:rsidRPr="00CF6233">
        <w:rPr>
          <w:rFonts w:ascii="Verdana" w:hAnsi="Verdana"/>
        </w:rPr>
        <w:t xml:space="preserve">“), stejnou nebo kratší dobu splatnosti daňových dokladů, jaká je sjednána v této smlouvě. </w:t>
      </w:r>
      <w:r>
        <w:rPr>
          <w:rFonts w:ascii="Verdana" w:hAnsi="Verdana"/>
        </w:rPr>
        <w:t>Prodávající</w:t>
      </w:r>
      <w:r w:rsidR="00030A93" w:rsidRPr="00CF6233">
        <w:rPr>
          <w:rFonts w:ascii="Verdana" w:hAnsi="Verdana"/>
        </w:rPr>
        <w:t xml:space="preserve"> se zavazuje na písemnou výzvu předložit </w:t>
      </w:r>
      <w:r>
        <w:rPr>
          <w:rFonts w:ascii="Verdana" w:hAnsi="Verdana"/>
        </w:rPr>
        <w:t>Kupujícímu</w:t>
      </w:r>
      <w:r w:rsidR="00030A93" w:rsidRPr="00CF6233">
        <w:rPr>
          <w:rFonts w:ascii="Verdana" w:hAnsi="Verdana"/>
        </w:rPr>
        <w:t xml:space="preserve"> do tří pracovních dnů od doručení výzvy smluvní dokumentaci (včetně jejich případných změn) se smluvními partnery </w:t>
      </w:r>
      <w:r>
        <w:rPr>
          <w:rFonts w:ascii="Verdana" w:hAnsi="Verdana"/>
        </w:rPr>
        <w:t>Prodávajícího</w:t>
      </w:r>
      <w:r w:rsidR="00030A93" w:rsidRPr="00CF6233">
        <w:rPr>
          <w:rFonts w:ascii="Verdana" w:hAnsi="Verdana"/>
        </w:rPr>
        <w:t xml:space="preserve"> uvedenými ve výzvě </w:t>
      </w:r>
      <w:r>
        <w:rPr>
          <w:rFonts w:ascii="Verdana" w:hAnsi="Verdana"/>
        </w:rPr>
        <w:t>Kupujícího</w:t>
      </w:r>
      <w:r w:rsidR="00030A93" w:rsidRPr="00CF6233">
        <w:rPr>
          <w:rFonts w:ascii="Verdana" w:hAnsi="Verdana"/>
        </w:rPr>
        <w:t xml:space="preserve">, ze kterých bude vyplývat splnění povinnosti </w:t>
      </w:r>
      <w:r>
        <w:rPr>
          <w:rFonts w:ascii="Verdana" w:hAnsi="Verdana"/>
        </w:rPr>
        <w:t>Kupujícího</w:t>
      </w:r>
      <w:r w:rsidR="00030A93" w:rsidRPr="00CF6233">
        <w:rPr>
          <w:rFonts w:ascii="Verdana" w:hAnsi="Verdana"/>
        </w:rPr>
        <w:t xml:space="preserve"> dle předchozí věty. Předkládaná smluvní dokumentace bude anonymizována tak, aby neobsahovala osobní údaje či obchodní tajemství dodavatele či smluvních partnerů </w:t>
      </w:r>
      <w:r>
        <w:rPr>
          <w:rFonts w:ascii="Verdana" w:hAnsi="Verdana"/>
        </w:rPr>
        <w:t>Kupujícího</w:t>
      </w:r>
      <w:r w:rsidR="00030A93" w:rsidRPr="00CF6233">
        <w:rPr>
          <w:rFonts w:ascii="Verdana" w:hAnsi="Verdana"/>
        </w:rPr>
        <w:t xml:space="preserve">; musí z ní však vždy být zřejmé splnění povinnosti </w:t>
      </w:r>
      <w:r>
        <w:rPr>
          <w:rFonts w:ascii="Verdana" w:hAnsi="Verdana"/>
        </w:rPr>
        <w:t>Kupujícího</w:t>
      </w:r>
      <w:r w:rsidR="00030A93" w:rsidRPr="00CF6233">
        <w:rPr>
          <w:rFonts w:ascii="Verdana" w:hAnsi="Verdana"/>
        </w:rPr>
        <w:t xml:space="preserve"> dle tohoto odstavce rámcové dohody.</w:t>
      </w:r>
    </w:p>
    <w:p w14:paraId="0FC470D8" w14:textId="6E40D776" w:rsidR="00CF6233" w:rsidRPr="00CF6233" w:rsidRDefault="00C7146B" w:rsidP="00CF6233">
      <w:pPr>
        <w:pStyle w:val="Odstavec1-1a"/>
        <w:numPr>
          <w:ilvl w:val="0"/>
          <w:numId w:val="33"/>
        </w:numPr>
        <w:spacing w:before="120"/>
        <w:ind w:left="907"/>
        <w:rPr>
          <w:rFonts w:ascii="Verdana" w:hAnsi="Verdana"/>
        </w:rPr>
      </w:pPr>
      <w:r>
        <w:rPr>
          <w:rFonts w:ascii="Verdana" w:hAnsi="Verdana"/>
        </w:rPr>
        <w:t>Prodávající</w:t>
      </w:r>
      <w:r w:rsidR="00CF6233" w:rsidRPr="00CF6233">
        <w:rPr>
          <w:rFonts w:ascii="Verdana" w:hAnsi="Verdana"/>
        </w:rPr>
        <w:t xml:space="preserve"> se zavazuje uhradit smluvní pokutu ve výši 10.000,00 Kč za každý byť i započatý den prodlení se splněním povinnosti předložit smluvní dokumentaci dle předchozího odstavce této rámcové dohody. </w:t>
      </w:r>
      <w:r>
        <w:rPr>
          <w:rFonts w:ascii="Verdana" w:hAnsi="Verdana"/>
        </w:rPr>
        <w:t>Prodávající</w:t>
      </w:r>
      <w:r w:rsidR="00CF6233" w:rsidRPr="00CF6233">
        <w:rPr>
          <w:rFonts w:ascii="Verdana" w:hAnsi="Verdana"/>
        </w:rPr>
        <w:t xml:space="preserve"> se dále zavazuje uhradit smluvní pokutu ve výši 10.000,00 Kč za každý byť i započatý den, po který porušil svou povinnost mít se smluvními partnery </w:t>
      </w:r>
      <w:r>
        <w:rPr>
          <w:rFonts w:ascii="Verdana" w:hAnsi="Verdana"/>
        </w:rPr>
        <w:t>Prodávajícího</w:t>
      </w:r>
      <w:r w:rsidR="00CF6233" w:rsidRPr="00CF6233">
        <w:rPr>
          <w:rFonts w:ascii="Verdana" w:hAnsi="Verdana"/>
        </w:rPr>
        <w:t xml:space="preserve"> stejnou nebo kratší dobu splatnosti daňových dokladů, jaká je sjednána v dílčí smlouvě. Smluvní sankce dle tohoto odstavce rámcové dohody lze v případě postupného porušení obou povinností </w:t>
      </w:r>
      <w:r>
        <w:rPr>
          <w:rFonts w:ascii="Verdana" w:hAnsi="Verdana"/>
        </w:rPr>
        <w:t>Prodávajícího</w:t>
      </w:r>
      <w:r w:rsidR="00CF6233" w:rsidRPr="00CF6233">
        <w:rPr>
          <w:rFonts w:ascii="Verdana" w:hAnsi="Verdana"/>
        </w:rPr>
        <w:t xml:space="preserve"> sčítat.</w:t>
      </w:r>
    </w:p>
    <w:p w14:paraId="44003DBE" w14:textId="65C3E580" w:rsidR="005609AE" w:rsidRPr="000F158D" w:rsidRDefault="005609AE" w:rsidP="002922E3">
      <w:pPr>
        <w:pStyle w:val="acnormal"/>
        <w:numPr>
          <w:ilvl w:val="0"/>
          <w:numId w:val="4"/>
        </w:numPr>
        <w:spacing w:before="36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PRODÁVAJÍCÍHO V SOUVISLOSTI S </w:t>
      </w:r>
      <w:r w:rsidR="002922E3" w:rsidRPr="002922E3">
        <w:rPr>
          <w:rFonts w:ascii="Verdana" w:hAnsi="Verdana" w:cstheme="minorHAnsi"/>
          <w:b/>
          <w:sz w:val="22"/>
        </w:rPr>
        <w:t>MEZINÁRODNÍMI SANKCEMI</w:t>
      </w:r>
    </w:p>
    <w:p w14:paraId="584D7E7C" w14:textId="007233EA" w:rsidR="005609AE" w:rsidRPr="00CF3ED5" w:rsidRDefault="005609AE" w:rsidP="00CF6233">
      <w:pPr>
        <w:numPr>
          <w:ilvl w:val="0"/>
          <w:numId w:val="23"/>
        </w:numPr>
        <w:spacing w:before="120" w:after="120"/>
        <w:ind w:left="36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ust.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společnosti.</w:t>
      </w:r>
    </w:p>
    <w:p w14:paraId="7F0B4603" w14:textId="2BDF28D9" w:rsidR="005609AE" w:rsidRPr="00CF3ED5" w:rsidRDefault="005609AE" w:rsidP="00BC187C">
      <w:pPr>
        <w:numPr>
          <w:ilvl w:val="0"/>
          <w:numId w:val="23"/>
        </w:numPr>
        <w:spacing w:before="120" w:after="120"/>
        <w:ind w:left="36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</w:t>
      </w:r>
      <w:r w:rsidR="002922E3">
        <w:rPr>
          <w:rFonts w:ascii="Verdana" w:hAnsi="Verdana" w:cstheme="minorHAnsi"/>
          <w:sz w:val="18"/>
          <w:szCs w:val="18"/>
        </w:rPr>
        <w:t xml:space="preserve">, </w:t>
      </w:r>
      <w:r w:rsidR="002922E3" w:rsidRPr="002922E3">
        <w:rPr>
          <w:rFonts w:ascii="Verdana" w:hAnsi="Verdana" w:cstheme="minorHAnsi"/>
          <w:sz w:val="18"/>
          <w:szCs w:val="18"/>
        </w:rPr>
        <w:t>na které se vztahuje zákaz zadání veřejné zakázky, pokud je to v rozporu s mezinárodními sankcemi podle zákona upravujícího provádění mezinárodních sankcí; právní úprava dle § 48a ZZVZ se použije analogicky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6E89CB09" w14:textId="56067D3A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Prodávajícím</w:t>
      </w:r>
      <w:r w:rsidRPr="00CF3ED5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CF3ED5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CF3ED5">
        <w:rPr>
          <w:rFonts w:ascii="Verdana" w:hAnsi="Verdana" w:cstheme="minorHAnsi"/>
          <w:sz w:val="18"/>
          <w:szCs w:val="18"/>
        </w:rPr>
        <w:t xml:space="preserve"> sdružené a to bez ohledu na právní formu tohoto sdružení.</w:t>
      </w:r>
    </w:p>
    <w:p w14:paraId="373F127A" w14:textId="6BAA749B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, oznámí tuto skutečnost bez zbytečného odkladu, nejpozději však do 3 pracovních dnů ode dne, kdy přestal splňovat výše uvedené podmínky, </w:t>
      </w:r>
      <w:r>
        <w:rPr>
          <w:rFonts w:ascii="Verdana" w:hAnsi="Verdana" w:cstheme="minorHAnsi"/>
          <w:sz w:val="18"/>
          <w:szCs w:val="18"/>
        </w:rPr>
        <w:t>Kupujícímu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09B4B60E" w14:textId="5CBA43F8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CF3ED5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74B8E17E" w14:textId="2B2ED49D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</w:t>
      </w:r>
      <w:r>
        <w:rPr>
          <w:rFonts w:ascii="Verdana" w:hAnsi="Verdana" w:cstheme="minorHAnsi"/>
          <w:sz w:val="18"/>
          <w:szCs w:val="18"/>
        </w:rPr>
        <w:t>Kupujícího</w:t>
      </w:r>
      <w:r w:rsidRPr="00CF3ED5">
        <w:rPr>
          <w:rFonts w:ascii="Verdana" w:hAnsi="Verdana" w:cstheme="minorHAnsi"/>
          <w:sz w:val="18"/>
          <w:szCs w:val="18"/>
        </w:rPr>
        <w:t xml:space="preserve">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CF3ED5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a jejích případných dodatků, nezpřístupní přímo </w:t>
      </w:r>
      <w:r w:rsidRPr="00CF3ED5">
        <w:rPr>
          <w:rFonts w:ascii="Verdana" w:hAnsi="Verdana" w:cstheme="minorHAnsi"/>
          <w:sz w:val="18"/>
          <w:szCs w:val="18"/>
        </w:rPr>
        <w:lastRenderedPageBreak/>
        <w:t xml:space="preserve">ani nepřímo fyzickým nebo právnickým osobám, subjektům či orgánům s nimi spojeným uvedeným v </w:t>
      </w:r>
      <w:r w:rsidR="002922E3">
        <w:rPr>
          <w:rFonts w:ascii="Verdana" w:hAnsi="Verdana" w:cstheme="minorHAnsi"/>
          <w:sz w:val="18"/>
          <w:szCs w:val="18"/>
        </w:rPr>
        <w:t>s</w:t>
      </w:r>
      <w:r w:rsidRPr="00CF3ED5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689EAB82" w14:textId="62C977C9" w:rsidR="005609AE" w:rsidRPr="00BF29B9" w:rsidRDefault="005609AE" w:rsidP="00CF6233">
      <w:pPr>
        <w:pStyle w:val="acnormal"/>
        <w:numPr>
          <w:ilvl w:val="0"/>
          <w:numId w:val="21"/>
        </w:numPr>
        <w:tabs>
          <w:tab w:val="left" w:pos="709"/>
        </w:tabs>
        <w:rPr>
          <w:rFonts w:ascii="Verdana" w:hAnsi="Verdana" w:cstheme="minorHAnsi"/>
          <w:b/>
          <w:sz w:val="22"/>
        </w:rPr>
      </w:pPr>
      <w:r w:rsidRPr="00CF3ED5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24350F">
        <w:rPr>
          <w:rFonts w:ascii="Verdana" w:hAnsi="Verdana" w:cstheme="minorHAnsi"/>
          <w:sz w:val="18"/>
          <w:szCs w:val="18"/>
        </w:rPr>
        <w:t xml:space="preserve"> dle odstavce 1 a </w:t>
      </w:r>
      <w:r w:rsidRPr="00CF3ED5">
        <w:rPr>
          <w:rFonts w:ascii="Verdana" w:hAnsi="Verdana" w:cstheme="minorHAnsi"/>
          <w:sz w:val="18"/>
          <w:szCs w:val="18"/>
        </w:rPr>
        <w:t xml:space="preserve">2 </w:t>
      </w:r>
      <w:r>
        <w:rPr>
          <w:rFonts w:ascii="Verdana" w:hAnsi="Verdana" w:cstheme="minorHAnsi"/>
          <w:sz w:val="18"/>
          <w:szCs w:val="18"/>
        </w:rPr>
        <w:t xml:space="preserve">tohoto článku </w:t>
      </w:r>
      <w:r w:rsidRPr="00BF29B9">
        <w:rPr>
          <w:rFonts w:ascii="Verdana" w:hAnsi="Verdana" w:cstheme="minorHAnsi"/>
          <w:sz w:val="18"/>
          <w:szCs w:val="18"/>
        </w:rPr>
        <w:t xml:space="preserve">VIII jako nepravdivá nebo poruší-li Prodávající svou oznamovací povinnost dle odstavce 4 tohoto článku VIII nebo povinnosti dle odstavců 5 nebo 6 </w:t>
      </w:r>
      <w:r w:rsidR="00902651" w:rsidRPr="00BF29B9">
        <w:rPr>
          <w:rFonts w:ascii="Verdana" w:hAnsi="Verdana" w:cstheme="minorHAnsi"/>
          <w:sz w:val="18"/>
          <w:szCs w:val="18"/>
        </w:rPr>
        <w:t>tohoto článku VIII</w:t>
      </w:r>
      <w:r w:rsidRPr="00BF29B9">
        <w:rPr>
          <w:rFonts w:ascii="Verdana" w:hAnsi="Verdana" w:cstheme="minorHAnsi"/>
          <w:sz w:val="18"/>
          <w:szCs w:val="18"/>
        </w:rPr>
        <w:t>, je Kupující oprávněn odstoupit od této Rámcové dohody. Kupující je vedle toho oprávněn odstoupit od těch dílčích smluv uzavřených na základě této Rámcové dohody, které ještě nebyly splněny.</w:t>
      </w:r>
      <w:r w:rsidR="00902651" w:rsidRPr="00BF29B9">
        <w:rPr>
          <w:rFonts w:ascii="Verdana" w:hAnsi="Verdana" w:cstheme="minorHAnsi"/>
          <w:sz w:val="18"/>
          <w:szCs w:val="18"/>
        </w:rPr>
        <w:t xml:space="preserve"> Kupující</w:t>
      </w:r>
      <w:r w:rsidRPr="00BF29B9">
        <w:rPr>
          <w:rFonts w:ascii="Verdana" w:hAnsi="Verdana" w:cstheme="minorHAnsi"/>
          <w:sz w:val="18"/>
          <w:szCs w:val="18"/>
        </w:rPr>
        <w:t xml:space="preserve"> je</w:t>
      </w:r>
      <w:r>
        <w:rPr>
          <w:rFonts w:ascii="Verdana" w:hAnsi="Verdana" w:cstheme="minorHAnsi"/>
          <w:sz w:val="18"/>
          <w:szCs w:val="18"/>
        </w:rPr>
        <w:t xml:space="preserve"> oprávněn odstoupit od smluv dle předchozí věty i ohledně celého plnění.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 w:rsidR="00902651"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</w:t>
      </w:r>
      <w:r w:rsidR="00902651">
        <w:rPr>
          <w:rFonts w:ascii="Verdana" w:hAnsi="Verdana" w:cstheme="minorHAnsi"/>
          <w:sz w:val="18"/>
          <w:szCs w:val="18"/>
        </w:rPr>
        <w:t xml:space="preserve"> věty první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 w:rsidR="00902651">
        <w:rPr>
          <w:rFonts w:ascii="Verdana" w:hAnsi="Verdana" w:cstheme="minorHAnsi"/>
          <w:sz w:val="18"/>
          <w:szCs w:val="18"/>
        </w:rPr>
        <w:t>tohoto odstavce</w:t>
      </w:r>
      <w:r w:rsidRPr="00CF3ED5">
        <w:rPr>
          <w:rFonts w:ascii="Verdana" w:hAnsi="Verdana" w:cstheme="minorHAnsi"/>
          <w:sz w:val="18"/>
          <w:szCs w:val="18"/>
        </w:rPr>
        <w:t xml:space="preserve"> smluvní pokutu ve </w:t>
      </w:r>
      <w:r w:rsidRPr="00BF29B9">
        <w:rPr>
          <w:rFonts w:ascii="Verdana" w:hAnsi="Verdana" w:cstheme="minorHAnsi"/>
          <w:sz w:val="18"/>
          <w:szCs w:val="18"/>
        </w:rPr>
        <w:t xml:space="preserve">výši </w:t>
      </w:r>
      <w:r w:rsidR="00BF29B9" w:rsidRPr="00BF29B9">
        <w:rPr>
          <w:rFonts w:ascii="Verdana" w:hAnsi="Verdana" w:cstheme="minorHAnsi"/>
          <w:sz w:val="18"/>
          <w:szCs w:val="18"/>
        </w:rPr>
        <w:t>1</w:t>
      </w:r>
      <w:r w:rsidRPr="00BF29B9">
        <w:rPr>
          <w:rFonts w:ascii="Verdana" w:hAnsi="Verdana" w:cstheme="minorHAnsi"/>
          <w:sz w:val="18"/>
          <w:szCs w:val="18"/>
        </w:rPr>
        <w:t>00.000</w:t>
      </w:r>
      <w:r w:rsidR="00BF29B9">
        <w:rPr>
          <w:rFonts w:ascii="Verdana" w:hAnsi="Verdana" w:cstheme="minorHAnsi"/>
          <w:sz w:val="18"/>
          <w:szCs w:val="18"/>
        </w:rPr>
        <w:t>,00</w:t>
      </w:r>
      <w:r w:rsidRPr="00BF29B9">
        <w:rPr>
          <w:rFonts w:ascii="Verdana" w:hAnsi="Verdana" w:cstheme="minorHAnsi"/>
          <w:sz w:val="18"/>
          <w:szCs w:val="18"/>
        </w:rPr>
        <w:t xml:space="preserve"> Kč. Ustanovení § 2050 Občanského zákoníku se nepoužije.</w:t>
      </w:r>
    </w:p>
    <w:p w14:paraId="73F400CB" w14:textId="4CD02816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2CF6EF1" w14:textId="2C5D9DC2" w:rsidR="008135F0" w:rsidRPr="008B5521" w:rsidRDefault="008135F0" w:rsidP="00CF6233">
      <w:pPr>
        <w:pStyle w:val="acnormal"/>
        <w:numPr>
          <w:ilvl w:val="0"/>
          <w:numId w:val="10"/>
        </w:numPr>
        <w:spacing w:after="240"/>
        <w:ind w:left="36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21B3213E" w14:textId="77777777" w:rsidR="008135F0" w:rsidRPr="008B5521" w:rsidRDefault="008135F0" w:rsidP="004867C2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="007F03C6" w:rsidRPr="008B5521">
        <w:rPr>
          <w:rFonts w:ascii="Verdana" w:hAnsi="Verdana" w:cstheme="minorHAnsi"/>
          <w:sz w:val="18"/>
          <w:szCs w:val="18"/>
          <w:highlight w:val="green"/>
        </w:rPr>
        <w:t>…………………….</w:t>
      </w:r>
      <w:r w:rsidR="007F03C6" w:rsidRPr="008B5521">
        <w:rPr>
          <w:rFonts w:ascii="Verdana" w:hAnsi="Verdana" w:cstheme="minorHAnsi"/>
          <w:sz w:val="18"/>
          <w:szCs w:val="18"/>
        </w:rPr>
        <w:t xml:space="preserve">, </w:t>
      </w:r>
      <w:hyperlink r:id="rId13" w:history="1">
        <w:r w:rsidR="007F03C6" w:rsidRPr="008B5521">
          <w:rPr>
            <w:rStyle w:val="Hypertextovodkaz"/>
            <w:rFonts w:ascii="Verdana" w:hAnsi="Verdana" w:cstheme="minorHAnsi"/>
            <w:sz w:val="18"/>
            <w:szCs w:val="18"/>
            <w:highlight w:val="green"/>
          </w:rPr>
          <w:t>……………..@............</w:t>
        </w:r>
      </w:hyperlink>
      <w:r w:rsidR="007F03C6" w:rsidRPr="008B5521">
        <w:rPr>
          <w:rFonts w:ascii="Verdana" w:hAnsi="Verdana" w:cstheme="minorHAnsi"/>
          <w:sz w:val="18"/>
          <w:szCs w:val="18"/>
        </w:rPr>
        <w:t xml:space="preserve">, tel.: </w:t>
      </w:r>
      <w:r w:rsidR="007F03C6" w:rsidRPr="008B5521">
        <w:rPr>
          <w:rFonts w:ascii="Verdana" w:hAnsi="Verdana" w:cstheme="minorHAnsi"/>
          <w:sz w:val="18"/>
          <w:szCs w:val="18"/>
          <w:highlight w:val="green"/>
        </w:rPr>
        <w:t>……………..</w:t>
      </w:r>
    </w:p>
    <w:p w14:paraId="700F0137" w14:textId="77777777" w:rsidR="008135F0" w:rsidRPr="008B5521" w:rsidRDefault="008135F0" w:rsidP="00BF29B9">
      <w:pPr>
        <w:pStyle w:val="Odstavecseseznamem"/>
        <w:numPr>
          <w:ilvl w:val="1"/>
          <w:numId w:val="10"/>
        </w:numPr>
        <w:spacing w:before="120" w:after="24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……….,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4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.: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66BAF4DF" w14:textId="2D5D104D" w:rsidR="00966347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2A83690D" w14:textId="5F88ADEE" w:rsidR="007046D3" w:rsidRPr="008B5521" w:rsidRDefault="007046D3" w:rsidP="000C5CCC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7046D3">
        <w:rPr>
          <w:rFonts w:ascii="Verdana" w:hAnsi="Verdana" w:cstheme="minorHAnsi"/>
          <w:sz w:val="18"/>
          <w:szCs w:val="18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4686AB02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362AB8B7" w14:textId="33A3D1EA" w:rsidR="00C91666" w:rsidRPr="002E41A0" w:rsidRDefault="00C91666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2E41A0">
        <w:rPr>
          <w:rFonts w:ascii="Verdana" w:hAnsi="Verdana" w:cstheme="minorHAnsi"/>
          <w:sz w:val="18"/>
          <w:szCs w:val="18"/>
          <w:highlight w:val="green"/>
        </w:rPr>
        <w:t xml:space="preserve">Tato dohoda je vyhotovena ve </w:t>
      </w:r>
      <w:r w:rsidR="002E41A0" w:rsidRPr="002E41A0">
        <w:rPr>
          <w:rFonts w:ascii="Verdana" w:hAnsi="Verdana" w:cstheme="minorHAnsi"/>
          <w:sz w:val="18"/>
          <w:szCs w:val="18"/>
          <w:highlight w:val="green"/>
        </w:rPr>
        <w:t>3</w:t>
      </w:r>
      <w:r w:rsidRPr="002E41A0">
        <w:rPr>
          <w:rFonts w:ascii="Verdana" w:hAnsi="Verdana" w:cstheme="minorHAnsi"/>
          <w:sz w:val="18"/>
          <w:szCs w:val="18"/>
          <w:highlight w:val="green"/>
        </w:rPr>
        <w:t xml:space="preserve"> vyhotoveních, z nichž Objednatel obdrží </w:t>
      </w:r>
      <w:r w:rsidR="002E41A0" w:rsidRPr="002E41A0">
        <w:rPr>
          <w:rFonts w:ascii="Verdana" w:hAnsi="Verdana" w:cstheme="minorHAnsi"/>
          <w:sz w:val="18"/>
          <w:szCs w:val="18"/>
          <w:highlight w:val="green"/>
        </w:rPr>
        <w:t>2</w:t>
      </w:r>
      <w:r w:rsidRPr="002E41A0">
        <w:rPr>
          <w:rFonts w:ascii="Verdana" w:hAnsi="Verdana" w:cstheme="minorHAnsi"/>
          <w:sz w:val="18"/>
          <w:szCs w:val="18"/>
          <w:highlight w:val="green"/>
        </w:rPr>
        <w:t xml:space="preserve"> vyhotovení a Zhotovitel obdrží </w:t>
      </w:r>
      <w:r w:rsidR="002E41A0" w:rsidRPr="002E41A0">
        <w:rPr>
          <w:rFonts w:ascii="Verdana" w:hAnsi="Verdana" w:cstheme="minorHAnsi"/>
          <w:sz w:val="18"/>
          <w:szCs w:val="18"/>
          <w:highlight w:val="green"/>
        </w:rPr>
        <w:t>1</w:t>
      </w:r>
      <w:r w:rsidRPr="002E41A0">
        <w:rPr>
          <w:rFonts w:ascii="Verdana" w:hAnsi="Verdana" w:cstheme="minorHAnsi"/>
          <w:sz w:val="18"/>
          <w:szCs w:val="18"/>
          <w:highlight w:val="green"/>
        </w:rPr>
        <w:t xml:space="preserve"> vyhotovení.</w:t>
      </w:r>
    </w:p>
    <w:p w14:paraId="1FFD27B0" w14:textId="77777777" w:rsidR="00C91666" w:rsidRPr="0026110E" w:rsidRDefault="00C91666" w:rsidP="00C91666">
      <w:pPr>
        <w:pStyle w:val="acnormal"/>
        <w:ind w:left="360"/>
        <w:rPr>
          <w:rFonts w:ascii="Verdana" w:hAnsi="Verdana" w:cstheme="minorHAnsi"/>
          <w:i/>
          <w:sz w:val="18"/>
          <w:szCs w:val="18"/>
        </w:rPr>
      </w:pPr>
      <w:r w:rsidRPr="0026110E">
        <w:rPr>
          <w:rFonts w:ascii="Verdana" w:hAnsi="Verdana" w:cstheme="minorHAnsi"/>
          <w:i/>
          <w:sz w:val="18"/>
          <w:szCs w:val="18"/>
        </w:rPr>
        <w:t xml:space="preserve">Nebo v případě vyhotovení </w:t>
      </w:r>
      <w:r>
        <w:rPr>
          <w:rFonts w:ascii="Verdana" w:hAnsi="Verdana" w:cstheme="minorHAnsi"/>
          <w:i/>
          <w:sz w:val="18"/>
          <w:szCs w:val="18"/>
        </w:rPr>
        <w:t>rámcové dohody</w:t>
      </w:r>
      <w:r w:rsidRPr="0026110E">
        <w:rPr>
          <w:rFonts w:ascii="Verdana" w:hAnsi="Verdana" w:cstheme="minorHAnsi"/>
          <w:i/>
          <w:sz w:val="18"/>
          <w:szCs w:val="18"/>
        </w:rPr>
        <w:t xml:space="preserve"> v elektronické podobě:</w:t>
      </w:r>
    </w:p>
    <w:p w14:paraId="4DE8514B" w14:textId="77777777" w:rsidR="00C91666" w:rsidRPr="002F1CB9" w:rsidRDefault="00C91666" w:rsidP="00C91666">
      <w:pPr>
        <w:pStyle w:val="acnormal"/>
        <w:ind w:left="360"/>
        <w:rPr>
          <w:rFonts w:ascii="Verdana" w:hAnsi="Verdana" w:cstheme="minorHAnsi"/>
          <w:sz w:val="18"/>
          <w:szCs w:val="18"/>
          <w:highlight w:val="green"/>
        </w:rPr>
      </w:pPr>
      <w:r w:rsidRPr="0026110E">
        <w:rPr>
          <w:rFonts w:ascii="Verdana" w:hAnsi="Verdana" w:cstheme="minorHAnsi"/>
          <w:sz w:val="18"/>
          <w:szCs w:val="18"/>
          <w:highlight w:val="green"/>
        </w:rPr>
        <w:t xml:space="preserve">Tato </w:t>
      </w:r>
      <w:r>
        <w:rPr>
          <w:rFonts w:ascii="Verdana" w:hAnsi="Verdana" w:cstheme="minorHAnsi"/>
          <w:sz w:val="18"/>
          <w:szCs w:val="18"/>
          <w:highlight w:val="green"/>
        </w:rPr>
        <w:t>dohoda</w:t>
      </w:r>
      <w:r w:rsidRPr="0026110E">
        <w:rPr>
          <w:rFonts w:ascii="Verdana" w:hAnsi="Verdana" w:cstheme="minorHAnsi"/>
          <w:sz w:val="18"/>
          <w:szCs w:val="18"/>
          <w:highlight w:val="green"/>
        </w:rPr>
        <w:t xml:space="preserve"> je vyhotovena elektronicky a podepsána zaručeným elektronickým podpisem založeným na kvalifikovaném certifikátu pro elektronický podpis nebo kvalifikovaným elektronickým podpisem.</w:t>
      </w:r>
    </w:p>
    <w:p w14:paraId="41A88E4E" w14:textId="74616AD5" w:rsidR="007F6ADE" w:rsidRPr="008B5521" w:rsidRDefault="006F1EC7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C91666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C91666">
        <w:rPr>
          <w:rFonts w:ascii="Verdana" w:hAnsi="Verdana" w:cstheme="minorHAnsi"/>
          <w:sz w:val="18"/>
          <w:szCs w:val="18"/>
        </w:rPr>
        <w:t xml:space="preserve">touto Rámcovou </w:t>
      </w:r>
      <w:r w:rsidRPr="00C91666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jejími </w:t>
      </w:r>
      <w:r w:rsidRPr="00C91666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C91666">
        <w:rPr>
          <w:rFonts w:ascii="Verdana" w:hAnsi="Verdana" w:cstheme="minorHAnsi"/>
          <w:sz w:val="18"/>
          <w:szCs w:val="18"/>
        </w:rPr>
        <w:t xml:space="preserve">Smluvních </w:t>
      </w:r>
      <w:r w:rsidRPr="00C91666">
        <w:rPr>
          <w:rFonts w:ascii="Verdana" w:hAnsi="Verdana" w:cstheme="minorHAnsi"/>
          <w:sz w:val="18"/>
          <w:szCs w:val="18"/>
        </w:rPr>
        <w:t>stran vyplývající z</w:t>
      </w:r>
      <w:r w:rsidR="00C54309" w:rsidRPr="00C91666">
        <w:rPr>
          <w:rFonts w:ascii="Verdana" w:hAnsi="Verdana" w:cstheme="minorHAnsi"/>
          <w:sz w:val="18"/>
          <w:szCs w:val="18"/>
        </w:rPr>
        <w:t> této Rámcové</w:t>
      </w:r>
      <w:r w:rsidRPr="00C91666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0241582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</w:t>
      </w:r>
      <w:r w:rsidRPr="008B5521">
        <w:rPr>
          <w:rFonts w:ascii="Verdana" w:hAnsi="Verdana" w:cstheme="minorHAnsi"/>
          <w:sz w:val="18"/>
          <w:szCs w:val="18"/>
        </w:rPr>
        <w:lastRenderedPageBreak/>
        <w:t xml:space="preserve">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3CBAEFB4" w:rsidR="00F14996" w:rsidRPr="008B5521" w:rsidRDefault="00F14996" w:rsidP="00CF6233">
      <w:pPr>
        <w:numPr>
          <w:ilvl w:val="0"/>
          <w:numId w:val="10"/>
        </w:numPr>
        <w:spacing w:before="120" w:after="24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2173BC0A" w14:textId="77777777" w:rsidR="008C484E" w:rsidRDefault="008C484E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79D46AF0" w14:textId="57D8564D" w:rsidR="00CC5257" w:rsidRPr="008B5521" w:rsidRDefault="00A02B02" w:rsidP="008C484E">
      <w:pPr>
        <w:pStyle w:val="Zkladntext21"/>
        <w:spacing w:before="120" w:after="120" w:line="276" w:lineRule="auto"/>
        <w:ind w:right="-23" w:firstLine="425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3BD39A2A" w:rsidR="007465F2" w:rsidRPr="00BF29B9" w:rsidRDefault="007465F2" w:rsidP="008C484E">
      <w:pPr>
        <w:pStyle w:val="Zkladntext21"/>
        <w:spacing w:line="276" w:lineRule="auto"/>
        <w:ind w:left="425"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1 – Obchodní podm</w:t>
      </w:r>
      <w:r w:rsidR="00B50547">
        <w:rPr>
          <w:rFonts w:ascii="Verdana" w:hAnsi="Verdana" w:cstheme="minorHAnsi"/>
          <w:sz w:val="18"/>
          <w:szCs w:val="18"/>
        </w:rPr>
        <w:t xml:space="preserve">ínky k rámcové </w:t>
      </w:r>
      <w:r w:rsidR="00B50547" w:rsidRPr="00BF29B9">
        <w:rPr>
          <w:rFonts w:ascii="Verdana" w:hAnsi="Verdana" w:cstheme="minorHAnsi"/>
          <w:sz w:val="18"/>
          <w:szCs w:val="18"/>
        </w:rPr>
        <w:t>dohodě</w:t>
      </w:r>
    </w:p>
    <w:p w14:paraId="6517756B" w14:textId="6DEDA984" w:rsidR="00CB26F1" w:rsidRPr="00BF29B9" w:rsidRDefault="00CB26F1" w:rsidP="008C484E">
      <w:pPr>
        <w:pStyle w:val="Zkladntext21"/>
        <w:spacing w:line="276" w:lineRule="auto"/>
        <w:ind w:left="425" w:right="-22"/>
        <w:rPr>
          <w:rFonts w:ascii="Verdana" w:hAnsi="Verdana" w:cstheme="minorHAnsi"/>
          <w:sz w:val="18"/>
          <w:szCs w:val="18"/>
        </w:rPr>
      </w:pPr>
      <w:r w:rsidRPr="00BF29B9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BF29B9">
        <w:rPr>
          <w:rFonts w:ascii="Verdana" w:hAnsi="Verdana" w:cstheme="minorHAnsi"/>
          <w:sz w:val="18"/>
          <w:szCs w:val="18"/>
        </w:rPr>
        <w:t>2</w:t>
      </w:r>
      <w:r w:rsidRPr="00BF29B9">
        <w:rPr>
          <w:rFonts w:ascii="Verdana" w:hAnsi="Verdana" w:cstheme="minorHAnsi"/>
          <w:sz w:val="18"/>
          <w:szCs w:val="18"/>
        </w:rPr>
        <w:t xml:space="preserve"> – </w:t>
      </w:r>
      <w:r w:rsidR="00681F22" w:rsidRPr="00BF29B9">
        <w:rPr>
          <w:rFonts w:ascii="Verdana" w:hAnsi="Verdana" w:cstheme="minorHAnsi"/>
          <w:sz w:val="18"/>
          <w:szCs w:val="18"/>
        </w:rPr>
        <w:t xml:space="preserve">Bližší specifikace předmětu </w:t>
      </w:r>
      <w:r w:rsidR="00C54309" w:rsidRPr="00BF29B9">
        <w:rPr>
          <w:rFonts w:ascii="Verdana" w:hAnsi="Verdana" w:cstheme="minorHAnsi"/>
          <w:sz w:val="18"/>
          <w:szCs w:val="18"/>
        </w:rPr>
        <w:t>Dodávek</w:t>
      </w:r>
    </w:p>
    <w:p w14:paraId="3AEF83ED" w14:textId="77777777" w:rsidR="00935934" w:rsidRPr="008B5521" w:rsidRDefault="00935934" w:rsidP="008C484E">
      <w:pPr>
        <w:pStyle w:val="Zkladntext21"/>
        <w:spacing w:line="276" w:lineRule="auto"/>
        <w:ind w:left="425" w:right="-22"/>
        <w:jc w:val="left"/>
        <w:rPr>
          <w:rFonts w:ascii="Verdana" w:hAnsi="Verdana" w:cstheme="minorHAnsi"/>
          <w:sz w:val="18"/>
          <w:szCs w:val="18"/>
        </w:rPr>
      </w:pPr>
      <w:r w:rsidRPr="00BF29B9">
        <w:rPr>
          <w:rFonts w:ascii="Verdana" w:hAnsi="Verdana" w:cstheme="minorHAnsi"/>
          <w:sz w:val="18"/>
          <w:szCs w:val="18"/>
        </w:rPr>
        <w:t>Příloha č. 3 – Jednotkový ceník dodávaného zboží</w:t>
      </w:r>
    </w:p>
    <w:p w14:paraId="14D810A5" w14:textId="1F783B6E" w:rsidR="006A4A0B" w:rsidRPr="008B5521" w:rsidRDefault="006A4A0B" w:rsidP="008C484E">
      <w:pPr>
        <w:pStyle w:val="Zkladntext21"/>
        <w:spacing w:line="276" w:lineRule="auto"/>
        <w:ind w:left="425" w:right="-22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11A4F397" w14:textId="77777777" w:rsidR="00935934" w:rsidRPr="008B5521" w:rsidRDefault="00935934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74A9B48" w14:textId="3F6304F0" w:rsidR="00C928F9" w:rsidRDefault="00C928F9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54C14BEB" w14:textId="221F665A" w:rsidR="0056141B" w:rsidRDefault="0056141B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29A64D3C" w14:textId="77777777" w:rsidR="0056141B" w:rsidRDefault="0056141B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2E1C1352" w14:textId="22B67B08" w:rsidR="00BF29B9" w:rsidRDefault="00BF29B9" w:rsidP="0056141B">
      <w:pPr>
        <w:pStyle w:val="acnormal"/>
        <w:ind w:firstLine="425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Za Kupujícího: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="008C484E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  <w:t>Za Prodávajícího:</w:t>
      </w:r>
    </w:p>
    <w:p w14:paraId="0B3B4EFB" w14:textId="4A1C42D8" w:rsidR="00BF29B9" w:rsidRDefault="00BF29B9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393D2845" w14:textId="77777777" w:rsidR="00BF29B9" w:rsidRDefault="00BF29B9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5DD81BA3" w14:textId="77777777" w:rsidR="00BF29B9" w:rsidRPr="008B5521" w:rsidRDefault="00BF29B9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7433E0A3" w14:textId="77777777" w:rsidR="00AA25B3" w:rsidRPr="008B5521" w:rsidRDefault="00AA25B3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053DC062" w14:textId="1B61949B" w:rsidR="00CC5257" w:rsidRPr="008B5521" w:rsidRDefault="00E5485A" w:rsidP="0056141B">
      <w:pPr>
        <w:pStyle w:val="acnormalbold"/>
        <w:ind w:firstLine="425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……………………………………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404FCB" w:rsidRPr="008B5521">
        <w:rPr>
          <w:rFonts w:ascii="Verdana" w:hAnsi="Verdana" w:cstheme="minorHAnsi"/>
          <w:b w:val="0"/>
          <w:sz w:val="18"/>
          <w:szCs w:val="18"/>
        </w:rPr>
        <w:tab/>
      </w:r>
      <w:r w:rsidR="008C484E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ab/>
      </w:r>
      <w:r w:rsidR="00A77CA7" w:rsidRPr="008B5521">
        <w:rPr>
          <w:rFonts w:ascii="Verdana" w:hAnsi="Verdana" w:cstheme="minorHAnsi"/>
          <w:b w:val="0"/>
          <w:sz w:val="18"/>
          <w:szCs w:val="18"/>
        </w:rPr>
        <w:t>…………………………………</w:t>
      </w:r>
    </w:p>
    <w:p w14:paraId="085E2D35" w14:textId="00937FF8" w:rsidR="00BF29B9" w:rsidRPr="00BF29B9" w:rsidRDefault="00BF29B9" w:rsidP="0056141B">
      <w:pPr>
        <w:pStyle w:val="Textbezodsazen"/>
        <w:spacing w:after="0"/>
        <w:ind w:left="425"/>
        <w:rPr>
          <w:rFonts w:ascii="Verdana" w:hAnsi="Verdana"/>
        </w:rPr>
      </w:pPr>
      <w:r w:rsidRPr="00BF29B9">
        <w:rPr>
          <w:rFonts w:ascii="Verdana" w:hAnsi="Verdana"/>
        </w:rPr>
        <w:t>Správa železnic, státní organizace</w:t>
      </w:r>
      <w:r w:rsidRPr="00BF29B9">
        <w:rPr>
          <w:rFonts w:ascii="Verdana" w:hAnsi="Verdana"/>
        </w:rPr>
        <w:tab/>
      </w:r>
      <w:r w:rsidRPr="00BF29B9">
        <w:rPr>
          <w:rFonts w:ascii="Verdana" w:hAnsi="Verdana"/>
        </w:rPr>
        <w:tab/>
      </w:r>
      <w:r w:rsidR="008C484E">
        <w:rPr>
          <w:rFonts w:ascii="Verdana" w:hAnsi="Verdana"/>
        </w:rPr>
        <w:tab/>
      </w:r>
      <w:r w:rsidR="0056141B">
        <w:rPr>
          <w:rFonts w:ascii="Verdana" w:hAnsi="Verdana"/>
        </w:rPr>
        <w:tab/>
      </w:r>
      <w:r w:rsidRPr="00BF29B9">
        <w:rPr>
          <w:rFonts w:ascii="Verdana" w:hAnsi="Verdana"/>
          <w:highlight w:val="yellow"/>
        </w:rPr>
        <w:t>Prodávající</w:t>
      </w:r>
    </w:p>
    <w:p w14:paraId="1FF8F1BE" w14:textId="78473ED8" w:rsidR="00BF29B9" w:rsidRPr="00BF29B9" w:rsidRDefault="00BF29B9" w:rsidP="0056141B">
      <w:pPr>
        <w:pStyle w:val="Textbezodsazen"/>
        <w:spacing w:after="0"/>
        <w:ind w:left="425"/>
        <w:rPr>
          <w:rFonts w:ascii="Verdana" w:hAnsi="Verdana"/>
        </w:rPr>
      </w:pPr>
      <w:r w:rsidRPr="00BF29B9">
        <w:rPr>
          <w:rFonts w:ascii="Verdana" w:hAnsi="Verdana"/>
        </w:rPr>
        <w:t>Ing. Libor Tkáč, MBA</w:t>
      </w:r>
      <w:r w:rsidR="0056141B">
        <w:rPr>
          <w:rFonts w:ascii="Verdana" w:hAnsi="Verdana"/>
        </w:rPr>
        <w:tab/>
      </w:r>
    </w:p>
    <w:p w14:paraId="2C5ED54D" w14:textId="77777777" w:rsidR="00BF29B9" w:rsidRPr="00BF29B9" w:rsidRDefault="00BF29B9" w:rsidP="0056141B">
      <w:pPr>
        <w:pStyle w:val="Textbezodsazen"/>
        <w:spacing w:after="0"/>
        <w:ind w:left="425"/>
        <w:rPr>
          <w:rFonts w:ascii="Verdana" w:hAnsi="Verdana"/>
        </w:rPr>
      </w:pPr>
      <w:r w:rsidRPr="00BF29B9">
        <w:rPr>
          <w:rFonts w:ascii="Verdana" w:hAnsi="Verdana"/>
        </w:rPr>
        <w:t>ředitel Oblastního ředitelství Brno</w:t>
      </w:r>
    </w:p>
    <w:p w14:paraId="70EC199D" w14:textId="3AEA4902" w:rsidR="00137760" w:rsidRPr="00BF29B9" w:rsidRDefault="00137760" w:rsidP="004F14F3">
      <w:pPr>
        <w:rPr>
          <w:rFonts w:ascii="Verdana" w:hAnsi="Verdana" w:cstheme="minorHAnsi"/>
          <w:sz w:val="18"/>
          <w:szCs w:val="18"/>
        </w:rPr>
      </w:pPr>
    </w:p>
    <w:p w14:paraId="00FA9031" w14:textId="4C179153" w:rsidR="00BF4D4D" w:rsidRPr="00BF29B9" w:rsidRDefault="00BF4D4D" w:rsidP="000C5CCC">
      <w:pPr>
        <w:rPr>
          <w:rFonts w:ascii="Verdana" w:hAnsi="Verdana" w:cstheme="minorHAnsi"/>
          <w:sz w:val="18"/>
          <w:szCs w:val="18"/>
        </w:rPr>
      </w:pPr>
    </w:p>
    <w:sectPr w:rsidR="00BF4D4D" w:rsidRPr="00BF29B9" w:rsidSect="00881C18"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CEB9B9" w14:textId="77777777" w:rsidR="00C47638" w:rsidRDefault="00C47638" w:rsidP="003706CB">
      <w:pPr>
        <w:spacing w:after="0" w:line="240" w:lineRule="auto"/>
      </w:pPr>
      <w:r>
        <w:separator/>
      </w:r>
    </w:p>
  </w:endnote>
  <w:endnote w:type="continuationSeparator" w:id="0">
    <w:p w14:paraId="4F5578AB" w14:textId="77777777" w:rsidR="00C47638" w:rsidRDefault="00C47638" w:rsidP="003706CB">
      <w:pPr>
        <w:spacing w:after="0" w:line="240" w:lineRule="auto"/>
      </w:pPr>
      <w:r>
        <w:continuationSeparator/>
      </w:r>
    </w:p>
  </w:endnote>
  <w:endnote w:type="continuationNotice" w:id="1">
    <w:p w14:paraId="1D755245" w14:textId="77777777" w:rsidR="00C47638" w:rsidRDefault="00C4763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68FFA" w14:textId="02DE2134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C473C9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C473C9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567"/>
      <w:gridCol w:w="3544"/>
      <w:gridCol w:w="2977"/>
      <w:gridCol w:w="3487"/>
    </w:tblGrid>
    <w:tr w:rsidR="003B2DAA" w:rsidRPr="003B2DAA" w14:paraId="42ED8421" w14:textId="77777777" w:rsidTr="00BD4041">
      <w:tc>
        <w:tcPr>
          <w:tcW w:w="567" w:type="dxa"/>
          <w:tcMar>
            <w:left w:w="0" w:type="dxa"/>
            <w:right w:w="0" w:type="dxa"/>
          </w:tcMar>
          <w:vAlign w:val="bottom"/>
        </w:tcPr>
        <w:p w14:paraId="5D15DF69" w14:textId="284F5C48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C473C9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C473C9">
            <w:rPr>
              <w:rFonts w:ascii="Verdana" w:eastAsia="Verdana" w:hAnsi="Verdana"/>
              <w:noProof/>
              <w:color w:val="FF5200"/>
              <w:sz w:val="14"/>
            </w:rPr>
            <w:t>9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544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 w:rsidR="00D10664"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977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3F2EFDF6" w:rsidR="003B2DAA" w:rsidRPr="003B2DAA" w:rsidRDefault="003B2DAA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www.</w:t>
          </w:r>
          <w:r w:rsidR="00567F74">
            <w:rPr>
              <w:rFonts w:ascii="Verdana" w:eastAsia="Verdana" w:hAnsi="Verdana"/>
              <w:sz w:val="12"/>
            </w:rPr>
            <w:t>spravazeleznic</w:t>
          </w:r>
          <w:r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3487" w:type="dxa"/>
        </w:tcPr>
        <w:p w14:paraId="2CB53CB2" w14:textId="77777777" w:rsidR="00BD4041" w:rsidRPr="00BD4041" w:rsidRDefault="00BD4041" w:rsidP="00BD404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sz w:val="12"/>
            </w:rPr>
          </w:pPr>
          <w:r w:rsidRPr="00BD4041">
            <w:rPr>
              <w:rFonts w:ascii="Verdana" w:eastAsia="Verdana" w:hAnsi="Verdana"/>
              <w:b/>
              <w:sz w:val="12"/>
            </w:rPr>
            <w:t>Oblastní ředitelství Brno</w:t>
          </w:r>
        </w:p>
        <w:p w14:paraId="3FE643BE" w14:textId="77777777" w:rsidR="00BD4041" w:rsidRPr="00BD4041" w:rsidRDefault="00BD4041" w:rsidP="00BD404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sz w:val="12"/>
            </w:rPr>
          </w:pPr>
          <w:r w:rsidRPr="00BD4041">
            <w:rPr>
              <w:rFonts w:ascii="Verdana" w:eastAsia="Verdana" w:hAnsi="Verdana"/>
              <w:b/>
              <w:sz w:val="12"/>
            </w:rPr>
            <w:t>Kounicova 688/26</w:t>
          </w:r>
        </w:p>
        <w:p w14:paraId="3EBBBA79" w14:textId="7FC1AA02" w:rsidR="003B2DAA" w:rsidRPr="003B2DAA" w:rsidRDefault="00BD4041" w:rsidP="00BD404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BD4041">
            <w:rPr>
              <w:rFonts w:ascii="Verdana" w:eastAsia="Verdana" w:hAnsi="Verdana"/>
              <w:b/>
              <w:sz w:val="12"/>
            </w:rPr>
            <w:t>611 43 Brno</w:t>
          </w:r>
        </w:p>
      </w:tc>
    </w:tr>
  </w:tbl>
  <w:p w14:paraId="5949EEE5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44782A" w14:textId="77777777" w:rsidR="00C47638" w:rsidRDefault="00C47638" w:rsidP="003706CB">
      <w:pPr>
        <w:spacing w:after="0" w:line="240" w:lineRule="auto"/>
      </w:pPr>
      <w:r>
        <w:separator/>
      </w:r>
    </w:p>
  </w:footnote>
  <w:footnote w:type="continuationSeparator" w:id="0">
    <w:p w14:paraId="7B4D8038" w14:textId="77777777" w:rsidR="00C47638" w:rsidRDefault="00C47638" w:rsidP="003706CB">
      <w:pPr>
        <w:spacing w:after="0" w:line="240" w:lineRule="auto"/>
      </w:pPr>
      <w:r>
        <w:continuationSeparator/>
      </w:r>
    </w:p>
  </w:footnote>
  <w:footnote w:type="continuationNotice" w:id="1">
    <w:p w14:paraId="2269CB07" w14:textId="77777777" w:rsidR="00C47638" w:rsidRDefault="00C4763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61009" w14:textId="04EEE413" w:rsidR="00925A19" w:rsidRPr="004E6499" w:rsidRDefault="00881C18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94826">
      <w:t xml:space="preserve">Č.j.: </w:t>
    </w:r>
    <w:r w:rsidR="00194826" w:rsidRPr="000016C0">
      <w:rPr>
        <w:highlight w:val="green"/>
      </w:rPr>
      <w:t>……………………………….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D93D24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3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B33531"/>
    <w:multiLevelType w:val="hybridMultilevel"/>
    <w:tmpl w:val="0EB23136"/>
    <w:lvl w:ilvl="0" w:tplc="5A12B7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D3760FD"/>
    <w:multiLevelType w:val="hybridMultilevel"/>
    <w:tmpl w:val="B352F1BA"/>
    <w:name w:val="ac2"/>
    <w:lvl w:ilvl="0" w:tplc="2B0CCC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EEC21DA"/>
    <w:multiLevelType w:val="hybridMultilevel"/>
    <w:tmpl w:val="C4B29B7A"/>
    <w:lvl w:ilvl="0" w:tplc="FB3CB164">
      <w:start w:val="702"/>
      <w:numFmt w:val="bullet"/>
      <w:lvlText w:val="-"/>
      <w:lvlJc w:val="left"/>
      <w:pPr>
        <w:ind w:left="720" w:hanging="360"/>
      </w:pPr>
      <w:rPr>
        <w:rFonts w:ascii="Verdana" w:eastAsia="Calibri" w:hAnsi="Verdana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6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68141F5F"/>
    <w:multiLevelType w:val="multilevel"/>
    <w:tmpl w:val="0576D91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22"/>
  </w:num>
  <w:num w:numId="3">
    <w:abstractNumId w:val="15"/>
  </w:num>
  <w:num w:numId="4">
    <w:abstractNumId w:val="3"/>
  </w:num>
  <w:num w:numId="5">
    <w:abstractNumId w:val="18"/>
  </w:num>
  <w:num w:numId="6">
    <w:abstractNumId w:val="9"/>
  </w:num>
  <w:num w:numId="7">
    <w:abstractNumId w:val="2"/>
  </w:num>
  <w:num w:numId="8">
    <w:abstractNumId w:val="2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20"/>
  </w:num>
  <w:num w:numId="11">
    <w:abstractNumId w:val="6"/>
  </w:num>
  <w:num w:numId="12">
    <w:abstractNumId w:val="21"/>
  </w:num>
  <w:num w:numId="13">
    <w:abstractNumId w:val="13"/>
  </w:num>
  <w:num w:numId="14">
    <w:abstractNumId w:val="18"/>
  </w:num>
  <w:num w:numId="15">
    <w:abstractNumId w:val="9"/>
  </w:num>
  <w:num w:numId="16">
    <w:abstractNumId w:val="5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</w:num>
  <w:num w:numId="19">
    <w:abstractNumId w:val="7"/>
  </w:num>
  <w:num w:numId="20">
    <w:abstractNumId w:val="9"/>
  </w:num>
  <w:num w:numId="21">
    <w:abstractNumId w:val="10"/>
  </w:num>
  <w:num w:numId="22">
    <w:abstractNumId w:val="17"/>
  </w:num>
  <w:num w:numId="23">
    <w:abstractNumId w:val="1"/>
  </w:num>
  <w:num w:numId="24">
    <w:abstractNumId w:val="4"/>
  </w:num>
  <w:num w:numId="25">
    <w:abstractNumId w:val="9"/>
  </w:num>
  <w:num w:numId="26">
    <w:abstractNumId w:val="9"/>
  </w:num>
  <w:num w:numId="27">
    <w:abstractNumId w:val="18"/>
  </w:num>
  <w:num w:numId="28">
    <w:abstractNumId w:val="18"/>
  </w:num>
  <w:num w:numId="29">
    <w:abstractNumId w:val="12"/>
  </w:num>
  <w:num w:numId="30">
    <w:abstractNumId w:val="9"/>
  </w:num>
  <w:num w:numId="31">
    <w:abstractNumId w:val="19"/>
  </w:num>
  <w:num w:numId="32">
    <w:abstractNumId w:val="0"/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A93"/>
    <w:rsid w:val="00030FD1"/>
    <w:rsid w:val="00031989"/>
    <w:rsid w:val="00042633"/>
    <w:rsid w:val="00053B1E"/>
    <w:rsid w:val="00055411"/>
    <w:rsid w:val="00062B10"/>
    <w:rsid w:val="000647F6"/>
    <w:rsid w:val="00065EDF"/>
    <w:rsid w:val="00070D89"/>
    <w:rsid w:val="00071E57"/>
    <w:rsid w:val="000726C6"/>
    <w:rsid w:val="00072FD9"/>
    <w:rsid w:val="000808AA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560C"/>
    <w:rsid w:val="000B6260"/>
    <w:rsid w:val="000C0110"/>
    <w:rsid w:val="000C4186"/>
    <w:rsid w:val="000C5A20"/>
    <w:rsid w:val="000C5CCC"/>
    <w:rsid w:val="000C7132"/>
    <w:rsid w:val="000D59B0"/>
    <w:rsid w:val="000D5B52"/>
    <w:rsid w:val="000D5E27"/>
    <w:rsid w:val="000E43FD"/>
    <w:rsid w:val="000E5DAD"/>
    <w:rsid w:val="000F158D"/>
    <w:rsid w:val="000F65D4"/>
    <w:rsid w:val="00110C41"/>
    <w:rsid w:val="001119A2"/>
    <w:rsid w:val="00113027"/>
    <w:rsid w:val="001228C5"/>
    <w:rsid w:val="00125333"/>
    <w:rsid w:val="001302AD"/>
    <w:rsid w:val="00137760"/>
    <w:rsid w:val="00137BD3"/>
    <w:rsid w:val="00157D66"/>
    <w:rsid w:val="00160C2A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3204"/>
    <w:rsid w:val="001A3DB4"/>
    <w:rsid w:val="001A487E"/>
    <w:rsid w:val="001C012F"/>
    <w:rsid w:val="001C7A89"/>
    <w:rsid w:val="001C7FC3"/>
    <w:rsid w:val="001D394C"/>
    <w:rsid w:val="001D65ED"/>
    <w:rsid w:val="001D78A4"/>
    <w:rsid w:val="001E20FA"/>
    <w:rsid w:val="001E6863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739E8"/>
    <w:rsid w:val="00277C3D"/>
    <w:rsid w:val="0028212C"/>
    <w:rsid w:val="00287BC5"/>
    <w:rsid w:val="002922E3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43AB"/>
    <w:rsid w:val="002D5D10"/>
    <w:rsid w:val="002D5EE8"/>
    <w:rsid w:val="002E41A0"/>
    <w:rsid w:val="00303F31"/>
    <w:rsid w:val="00306FC6"/>
    <w:rsid w:val="003120FE"/>
    <w:rsid w:val="00312CAC"/>
    <w:rsid w:val="00324DFF"/>
    <w:rsid w:val="003419AC"/>
    <w:rsid w:val="00342BE3"/>
    <w:rsid w:val="00346D6A"/>
    <w:rsid w:val="003509D2"/>
    <w:rsid w:val="00362102"/>
    <w:rsid w:val="003622E1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695E"/>
    <w:rsid w:val="003B191D"/>
    <w:rsid w:val="003B2DAA"/>
    <w:rsid w:val="003C004B"/>
    <w:rsid w:val="003C58F8"/>
    <w:rsid w:val="003E0E6B"/>
    <w:rsid w:val="003E3A8A"/>
    <w:rsid w:val="003E662A"/>
    <w:rsid w:val="00402E9E"/>
    <w:rsid w:val="0040306C"/>
    <w:rsid w:val="00404FCB"/>
    <w:rsid w:val="0040600D"/>
    <w:rsid w:val="00410560"/>
    <w:rsid w:val="004135D3"/>
    <w:rsid w:val="00425375"/>
    <w:rsid w:val="0044625A"/>
    <w:rsid w:val="0044630D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0C84"/>
    <w:rsid w:val="00481FBA"/>
    <w:rsid w:val="00483564"/>
    <w:rsid w:val="004867C2"/>
    <w:rsid w:val="00496E5D"/>
    <w:rsid w:val="004A33DA"/>
    <w:rsid w:val="004A5633"/>
    <w:rsid w:val="004A5B60"/>
    <w:rsid w:val="004B0429"/>
    <w:rsid w:val="004B403E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500E21"/>
    <w:rsid w:val="005166BE"/>
    <w:rsid w:val="00517588"/>
    <w:rsid w:val="00517F20"/>
    <w:rsid w:val="005306D8"/>
    <w:rsid w:val="005311A5"/>
    <w:rsid w:val="00534DBA"/>
    <w:rsid w:val="0054445F"/>
    <w:rsid w:val="00544B8E"/>
    <w:rsid w:val="00546176"/>
    <w:rsid w:val="00560216"/>
    <w:rsid w:val="005609AE"/>
    <w:rsid w:val="0056141B"/>
    <w:rsid w:val="00562A02"/>
    <w:rsid w:val="00563670"/>
    <w:rsid w:val="00566F57"/>
    <w:rsid w:val="00567F74"/>
    <w:rsid w:val="00570C8D"/>
    <w:rsid w:val="00572B36"/>
    <w:rsid w:val="00574368"/>
    <w:rsid w:val="00576A2A"/>
    <w:rsid w:val="005962BE"/>
    <w:rsid w:val="0059769D"/>
    <w:rsid w:val="005A40FB"/>
    <w:rsid w:val="005A4E1A"/>
    <w:rsid w:val="005A5067"/>
    <w:rsid w:val="005C0F02"/>
    <w:rsid w:val="005C776A"/>
    <w:rsid w:val="005D4748"/>
    <w:rsid w:val="005D4FDA"/>
    <w:rsid w:val="005D7C2C"/>
    <w:rsid w:val="005E3788"/>
    <w:rsid w:val="005E655B"/>
    <w:rsid w:val="005E6DAB"/>
    <w:rsid w:val="005F45C7"/>
    <w:rsid w:val="006007E5"/>
    <w:rsid w:val="006073E6"/>
    <w:rsid w:val="00610175"/>
    <w:rsid w:val="0061415F"/>
    <w:rsid w:val="00614164"/>
    <w:rsid w:val="00616498"/>
    <w:rsid w:val="00623C53"/>
    <w:rsid w:val="006257CE"/>
    <w:rsid w:val="006354DB"/>
    <w:rsid w:val="00636005"/>
    <w:rsid w:val="00636907"/>
    <w:rsid w:val="00640C8A"/>
    <w:rsid w:val="006413C4"/>
    <w:rsid w:val="00641AC8"/>
    <w:rsid w:val="00645093"/>
    <w:rsid w:val="006452A8"/>
    <w:rsid w:val="00645F7F"/>
    <w:rsid w:val="00653576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A488A"/>
    <w:rsid w:val="006A4A0B"/>
    <w:rsid w:val="006C068F"/>
    <w:rsid w:val="006C21B2"/>
    <w:rsid w:val="006C3217"/>
    <w:rsid w:val="006D1ACE"/>
    <w:rsid w:val="006D4716"/>
    <w:rsid w:val="006E2605"/>
    <w:rsid w:val="006E381A"/>
    <w:rsid w:val="006F1EC7"/>
    <w:rsid w:val="006F2696"/>
    <w:rsid w:val="006F3D01"/>
    <w:rsid w:val="00700C54"/>
    <w:rsid w:val="0070422F"/>
    <w:rsid w:val="00704546"/>
    <w:rsid w:val="007046D3"/>
    <w:rsid w:val="0071081E"/>
    <w:rsid w:val="00712557"/>
    <w:rsid w:val="00712561"/>
    <w:rsid w:val="00712B43"/>
    <w:rsid w:val="00712CE3"/>
    <w:rsid w:val="00714260"/>
    <w:rsid w:val="007147A2"/>
    <w:rsid w:val="00730FA9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54CF"/>
    <w:rsid w:val="0078646A"/>
    <w:rsid w:val="007864FA"/>
    <w:rsid w:val="007A1D6A"/>
    <w:rsid w:val="007A7666"/>
    <w:rsid w:val="007B2AB1"/>
    <w:rsid w:val="007C1338"/>
    <w:rsid w:val="007C5684"/>
    <w:rsid w:val="007C6153"/>
    <w:rsid w:val="007D09D1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48EE"/>
    <w:rsid w:val="007F6ADE"/>
    <w:rsid w:val="007F6C9D"/>
    <w:rsid w:val="007F73AD"/>
    <w:rsid w:val="00803077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4353"/>
    <w:rsid w:val="008954EA"/>
    <w:rsid w:val="0089719A"/>
    <w:rsid w:val="008A3CF6"/>
    <w:rsid w:val="008A3D61"/>
    <w:rsid w:val="008A5BE4"/>
    <w:rsid w:val="008A6B8A"/>
    <w:rsid w:val="008A6F26"/>
    <w:rsid w:val="008B1A0A"/>
    <w:rsid w:val="008B2A9F"/>
    <w:rsid w:val="008B5521"/>
    <w:rsid w:val="008B608E"/>
    <w:rsid w:val="008C1439"/>
    <w:rsid w:val="008C1DEB"/>
    <w:rsid w:val="008C484E"/>
    <w:rsid w:val="008C566E"/>
    <w:rsid w:val="008D0F83"/>
    <w:rsid w:val="008D7572"/>
    <w:rsid w:val="008F0D1F"/>
    <w:rsid w:val="008F0E4A"/>
    <w:rsid w:val="008F1BAF"/>
    <w:rsid w:val="00901DFA"/>
    <w:rsid w:val="00902651"/>
    <w:rsid w:val="00904D7D"/>
    <w:rsid w:val="009070BA"/>
    <w:rsid w:val="009070D6"/>
    <w:rsid w:val="009107B4"/>
    <w:rsid w:val="009126E8"/>
    <w:rsid w:val="00925A19"/>
    <w:rsid w:val="009313FD"/>
    <w:rsid w:val="00933111"/>
    <w:rsid w:val="00935934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0719A"/>
    <w:rsid w:val="00A316C1"/>
    <w:rsid w:val="00A316C8"/>
    <w:rsid w:val="00A323DE"/>
    <w:rsid w:val="00A34CB2"/>
    <w:rsid w:val="00A46AAE"/>
    <w:rsid w:val="00A606A2"/>
    <w:rsid w:val="00A65560"/>
    <w:rsid w:val="00A72DB9"/>
    <w:rsid w:val="00A7658C"/>
    <w:rsid w:val="00A77CA7"/>
    <w:rsid w:val="00A92237"/>
    <w:rsid w:val="00A92E45"/>
    <w:rsid w:val="00A976F4"/>
    <w:rsid w:val="00AA239D"/>
    <w:rsid w:val="00AA25B3"/>
    <w:rsid w:val="00AA2A2D"/>
    <w:rsid w:val="00AA435D"/>
    <w:rsid w:val="00AA7FE5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50547"/>
    <w:rsid w:val="00B53110"/>
    <w:rsid w:val="00B53C04"/>
    <w:rsid w:val="00B55BD0"/>
    <w:rsid w:val="00B63F9B"/>
    <w:rsid w:val="00B702D2"/>
    <w:rsid w:val="00B74412"/>
    <w:rsid w:val="00B93930"/>
    <w:rsid w:val="00BA19C0"/>
    <w:rsid w:val="00BA3F41"/>
    <w:rsid w:val="00BA4430"/>
    <w:rsid w:val="00BA5837"/>
    <w:rsid w:val="00BA7E2F"/>
    <w:rsid w:val="00BB0757"/>
    <w:rsid w:val="00BB5E7C"/>
    <w:rsid w:val="00BC187C"/>
    <w:rsid w:val="00BC380A"/>
    <w:rsid w:val="00BC5D86"/>
    <w:rsid w:val="00BD4041"/>
    <w:rsid w:val="00BD7195"/>
    <w:rsid w:val="00BE24DE"/>
    <w:rsid w:val="00BE7339"/>
    <w:rsid w:val="00BF2011"/>
    <w:rsid w:val="00BF29B9"/>
    <w:rsid w:val="00BF4D4D"/>
    <w:rsid w:val="00C01FDB"/>
    <w:rsid w:val="00C06AF0"/>
    <w:rsid w:val="00C079A1"/>
    <w:rsid w:val="00C10A21"/>
    <w:rsid w:val="00C12CBA"/>
    <w:rsid w:val="00C16730"/>
    <w:rsid w:val="00C20498"/>
    <w:rsid w:val="00C24777"/>
    <w:rsid w:val="00C26221"/>
    <w:rsid w:val="00C26E78"/>
    <w:rsid w:val="00C31D5B"/>
    <w:rsid w:val="00C414FE"/>
    <w:rsid w:val="00C43F40"/>
    <w:rsid w:val="00C448C0"/>
    <w:rsid w:val="00C473C9"/>
    <w:rsid w:val="00C47638"/>
    <w:rsid w:val="00C51888"/>
    <w:rsid w:val="00C52F0E"/>
    <w:rsid w:val="00C53862"/>
    <w:rsid w:val="00C54309"/>
    <w:rsid w:val="00C54DB5"/>
    <w:rsid w:val="00C563AC"/>
    <w:rsid w:val="00C61475"/>
    <w:rsid w:val="00C63B6D"/>
    <w:rsid w:val="00C63B85"/>
    <w:rsid w:val="00C70772"/>
    <w:rsid w:val="00C7146B"/>
    <w:rsid w:val="00C90BCF"/>
    <w:rsid w:val="00C91666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D555B"/>
    <w:rsid w:val="00CE0374"/>
    <w:rsid w:val="00CE041C"/>
    <w:rsid w:val="00CE488A"/>
    <w:rsid w:val="00CF1282"/>
    <w:rsid w:val="00CF6233"/>
    <w:rsid w:val="00CF66BA"/>
    <w:rsid w:val="00D01A96"/>
    <w:rsid w:val="00D034CB"/>
    <w:rsid w:val="00D04FD1"/>
    <w:rsid w:val="00D10664"/>
    <w:rsid w:val="00D13D04"/>
    <w:rsid w:val="00D162B6"/>
    <w:rsid w:val="00D279CA"/>
    <w:rsid w:val="00D30AD6"/>
    <w:rsid w:val="00D323A6"/>
    <w:rsid w:val="00D37412"/>
    <w:rsid w:val="00D52ACB"/>
    <w:rsid w:val="00D5313F"/>
    <w:rsid w:val="00D608AA"/>
    <w:rsid w:val="00D61A99"/>
    <w:rsid w:val="00D734CC"/>
    <w:rsid w:val="00D73DCF"/>
    <w:rsid w:val="00D76B88"/>
    <w:rsid w:val="00D804BE"/>
    <w:rsid w:val="00D864DF"/>
    <w:rsid w:val="00D9437C"/>
    <w:rsid w:val="00D97481"/>
    <w:rsid w:val="00DA0469"/>
    <w:rsid w:val="00DB324F"/>
    <w:rsid w:val="00DB33CD"/>
    <w:rsid w:val="00DC16ED"/>
    <w:rsid w:val="00DC2D4A"/>
    <w:rsid w:val="00DC4AD5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10B"/>
    <w:rsid w:val="00E05929"/>
    <w:rsid w:val="00E069C1"/>
    <w:rsid w:val="00E11477"/>
    <w:rsid w:val="00E1230C"/>
    <w:rsid w:val="00E3610E"/>
    <w:rsid w:val="00E405CE"/>
    <w:rsid w:val="00E419FD"/>
    <w:rsid w:val="00E46045"/>
    <w:rsid w:val="00E5485A"/>
    <w:rsid w:val="00E57A32"/>
    <w:rsid w:val="00E615DC"/>
    <w:rsid w:val="00E6302B"/>
    <w:rsid w:val="00E663A9"/>
    <w:rsid w:val="00E71957"/>
    <w:rsid w:val="00E7423C"/>
    <w:rsid w:val="00E875BD"/>
    <w:rsid w:val="00E92321"/>
    <w:rsid w:val="00E94C8C"/>
    <w:rsid w:val="00E956D9"/>
    <w:rsid w:val="00E97E19"/>
    <w:rsid w:val="00EA09C6"/>
    <w:rsid w:val="00EA312B"/>
    <w:rsid w:val="00EA3CA5"/>
    <w:rsid w:val="00EA6BA4"/>
    <w:rsid w:val="00EA6F47"/>
    <w:rsid w:val="00EB1E1A"/>
    <w:rsid w:val="00EB258A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3C6C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45BC9"/>
    <w:rsid w:val="00F50F24"/>
    <w:rsid w:val="00F52149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C4B20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913F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BF29B9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F29B9"/>
    <w:rPr>
      <w:sz w:val="18"/>
      <w:szCs w:val="18"/>
    </w:rPr>
  </w:style>
  <w:style w:type="paragraph" w:customStyle="1" w:styleId="Text1-2">
    <w:name w:val="_Text_1-2"/>
    <w:basedOn w:val="Text1-1"/>
    <w:qFormat/>
    <w:rsid w:val="00030A93"/>
    <w:pPr>
      <w:numPr>
        <w:ilvl w:val="2"/>
      </w:numPr>
      <w:tabs>
        <w:tab w:val="clear" w:pos="2297"/>
      </w:tabs>
      <w:ind w:left="720" w:hanging="720"/>
    </w:pPr>
  </w:style>
  <w:style w:type="paragraph" w:customStyle="1" w:styleId="Text1-1">
    <w:name w:val="_Text_1-1"/>
    <w:basedOn w:val="Normln"/>
    <w:link w:val="Text1-1Char"/>
    <w:rsid w:val="00030A93"/>
    <w:pPr>
      <w:numPr>
        <w:ilvl w:val="1"/>
        <w:numId w:val="32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Nadpis1-1">
    <w:name w:val="_Nadpis_1-1"/>
    <w:basedOn w:val="Odstavecseseznamem"/>
    <w:next w:val="Normln"/>
    <w:qFormat/>
    <w:rsid w:val="00030A93"/>
    <w:pPr>
      <w:keepNext/>
      <w:numPr>
        <w:numId w:val="32"/>
      </w:numPr>
      <w:spacing w:before="240" w:after="120" w:line="264" w:lineRule="auto"/>
      <w:outlineLvl w:val="0"/>
    </w:pPr>
    <w:rPr>
      <w:rFonts w:asciiTheme="majorHAnsi" w:eastAsiaTheme="minorHAnsi" w:hAnsiTheme="majorHAnsi" w:cstheme="minorBidi"/>
      <w:b/>
      <w:caps/>
      <w:sz w:val="22"/>
      <w:szCs w:val="18"/>
    </w:rPr>
  </w:style>
  <w:style w:type="character" w:customStyle="1" w:styleId="Text1-1Char">
    <w:name w:val="_Text_1-1 Char"/>
    <w:basedOn w:val="Standardnpsmoodstavce"/>
    <w:link w:val="Text1-1"/>
    <w:rsid w:val="00030A93"/>
    <w:rPr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030A93"/>
    <w:pPr>
      <w:numPr>
        <w:numId w:val="31"/>
      </w:numPr>
      <w:spacing w:after="120" w:line="264" w:lineRule="auto"/>
      <w:contextualSpacing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Odstavec1-2i">
    <w:name w:val="_Odstavec_1-2_(i)"/>
    <w:basedOn w:val="Odstavec1-1a"/>
    <w:qFormat/>
    <w:rsid w:val="00030A93"/>
    <w:pPr>
      <w:numPr>
        <w:ilvl w:val="1"/>
      </w:numPr>
      <w:tabs>
        <w:tab w:val="clear" w:pos="1531"/>
      </w:tabs>
      <w:ind w:left="1440" w:hanging="360"/>
    </w:pPr>
  </w:style>
  <w:style w:type="paragraph" w:customStyle="1" w:styleId="Odstavec1-31">
    <w:name w:val="_Odstavec_1-3_1)"/>
    <w:basedOn w:val="Odstavec1-2i"/>
    <w:qFormat/>
    <w:rsid w:val="00030A93"/>
    <w:pPr>
      <w:numPr>
        <w:ilvl w:val="2"/>
      </w:numPr>
      <w:tabs>
        <w:tab w:val="clear" w:pos="1928"/>
      </w:tabs>
      <w:ind w:left="2160" w:hanging="180"/>
    </w:pPr>
  </w:style>
  <w:style w:type="character" w:customStyle="1" w:styleId="Odstavec1-1aChar">
    <w:name w:val="_Odstavec_1-1_a) Char"/>
    <w:basedOn w:val="Standardnpsmoodstavce"/>
    <w:link w:val="Odstavec1-1a"/>
    <w:rsid w:val="00030A9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firma@milanhroch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azadouci-jednani-a-boj-s-korupci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kontakty/podateln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firma@milanhroch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4DFD8-6801-4C79-87E3-1BFD9C9721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28F49D-E0A9-460A-82CC-038568ED82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BD6C148-E4B0-4C31-AC99-27411A679E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F65D6C-EB68-4A96-B305-E88028121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3970</Words>
  <Characters>23426</Characters>
  <Application>Microsoft Office Word</Application>
  <DocSecurity>0</DocSecurity>
  <Lines>195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2023-06-20T11:30:00Z</dcterms:created>
  <dcterms:modified xsi:type="dcterms:W3CDTF">2024-01-12T10:16:00Z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